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DB4A6" w14:textId="77777777" w:rsidR="00664A89" w:rsidRPr="00C0576C" w:rsidRDefault="00664A89" w:rsidP="00664A89">
      <w:pPr>
        <w:keepNext/>
        <w:jc w:val="center"/>
        <w:outlineLvl w:val="0"/>
        <w:rPr>
          <w:b/>
        </w:rPr>
      </w:pPr>
      <w:r w:rsidRPr="006F4DD8">
        <w:rPr>
          <w:b/>
        </w:rPr>
        <w:t>Resolution #</w:t>
      </w:r>
    </w:p>
    <w:p w14:paraId="7B310DDF" w14:textId="77777777" w:rsidR="00564C1F" w:rsidRDefault="00564C1F" w:rsidP="00ED66B3">
      <w:pPr>
        <w:rPr>
          <w:rFonts w:ascii="Arial" w:hAnsi="Arial" w:cs="Arial"/>
          <w:b/>
          <w:sz w:val="22"/>
          <w:szCs w:val="22"/>
        </w:rPr>
      </w:pPr>
    </w:p>
    <w:p w14:paraId="32D293E0" w14:textId="2F41AE32" w:rsidR="00564C1F" w:rsidRPr="00ED66B3" w:rsidRDefault="00564C1F" w:rsidP="00ED66B3">
      <w:pPr>
        <w:rPr>
          <w:b/>
        </w:rPr>
      </w:pPr>
      <w:r w:rsidRPr="00ED66B3">
        <w:rPr>
          <w:b/>
        </w:rPr>
        <w:t xml:space="preserve">Request that </w:t>
      </w:r>
      <w:r w:rsidR="00ED66B3">
        <w:rPr>
          <w:b/>
        </w:rPr>
        <w:t>State Medicaid Agencies</w:t>
      </w:r>
      <w:r w:rsidRPr="00ED66B3">
        <w:rPr>
          <w:b/>
        </w:rPr>
        <w:t xml:space="preserve"> Make Hepatitis C Medications a Clinical Priority </w:t>
      </w:r>
    </w:p>
    <w:p w14:paraId="4CD85C5A" w14:textId="77777777" w:rsidR="00664A89" w:rsidRPr="00150CEA" w:rsidRDefault="00664A89" w:rsidP="00664A89">
      <w:pPr>
        <w:rPr>
          <w:b/>
        </w:rPr>
      </w:pPr>
    </w:p>
    <w:p w14:paraId="235BCC94" w14:textId="331A5B69" w:rsidR="00664A89" w:rsidRPr="00C0576C" w:rsidRDefault="00564C1F" w:rsidP="00664A89">
      <w:pPr>
        <w:rPr>
          <w:szCs w:val="20"/>
        </w:rPr>
      </w:pPr>
      <w:r>
        <w:rPr>
          <w:b/>
          <w:szCs w:val="20"/>
        </w:rPr>
        <w:t>WHEREAS</w:t>
      </w:r>
      <w:r w:rsidR="00664A89" w:rsidRPr="00C0576C">
        <w:rPr>
          <w:szCs w:val="20"/>
        </w:rPr>
        <w:t xml:space="preserve">, the Northwest Portland Area Indian Health Board (NPAIHB), a tribal organization under P.L. 93-638 that represents forty-three </w:t>
      </w:r>
      <w:r w:rsidR="00150CEA">
        <w:rPr>
          <w:szCs w:val="20"/>
        </w:rPr>
        <w:t>f</w:t>
      </w:r>
      <w:r w:rsidR="00664A89" w:rsidRPr="00C0576C">
        <w:rPr>
          <w:szCs w:val="20"/>
        </w:rPr>
        <w:t xml:space="preserve">ederally-recognized Indian tribes in Oregon, Washington and Idaho; and </w:t>
      </w:r>
    </w:p>
    <w:p w14:paraId="13C4021D" w14:textId="77777777" w:rsidR="00664A89" w:rsidRPr="00C0576C" w:rsidRDefault="00664A89" w:rsidP="00664A89">
      <w:pPr>
        <w:rPr>
          <w:szCs w:val="20"/>
        </w:rPr>
      </w:pPr>
    </w:p>
    <w:p w14:paraId="6191DCCA" w14:textId="5B6F91B8" w:rsidR="00664A89" w:rsidRPr="00C0576C" w:rsidRDefault="00564C1F" w:rsidP="00664A89">
      <w:pPr>
        <w:rPr>
          <w:szCs w:val="20"/>
        </w:rPr>
      </w:pPr>
      <w:r>
        <w:rPr>
          <w:b/>
          <w:szCs w:val="20"/>
        </w:rPr>
        <w:t>WHEREAS</w:t>
      </w:r>
      <w:r w:rsidR="00664A89" w:rsidRPr="00C0576C">
        <w:rPr>
          <w:szCs w:val="20"/>
        </w:rPr>
        <w:t>, the NPAIHB is dedicated to assisting and promoting the health needs and concerns of Indian people; and</w:t>
      </w:r>
    </w:p>
    <w:p w14:paraId="33D00B73" w14:textId="77777777" w:rsidR="00664A89" w:rsidRPr="00C0576C" w:rsidRDefault="00664A89" w:rsidP="00664A89">
      <w:pPr>
        <w:rPr>
          <w:szCs w:val="20"/>
        </w:rPr>
      </w:pPr>
    </w:p>
    <w:p w14:paraId="4F53FAFE" w14:textId="4FE0479E" w:rsidR="00664A89" w:rsidRPr="00C0576C" w:rsidRDefault="00564C1F" w:rsidP="00664A89">
      <w:pPr>
        <w:rPr>
          <w:szCs w:val="20"/>
        </w:rPr>
      </w:pPr>
      <w:r>
        <w:rPr>
          <w:b/>
          <w:bCs/>
          <w:szCs w:val="20"/>
        </w:rPr>
        <w:t>WHEREAS</w:t>
      </w:r>
      <w:r w:rsidR="00664A89" w:rsidRPr="00C0576C">
        <w:rPr>
          <w:b/>
          <w:bCs/>
          <w:szCs w:val="20"/>
        </w:rPr>
        <w:t>,</w:t>
      </w:r>
      <w:r w:rsidR="00664A89" w:rsidRPr="00C0576C">
        <w:rPr>
          <w:szCs w:val="20"/>
        </w:rPr>
        <w:t xml:space="preserve"> the primary goal of the NPAIHB is to improve the health and quality of life of its member tribes; and</w:t>
      </w:r>
    </w:p>
    <w:p w14:paraId="63D0AF4C" w14:textId="77777777" w:rsidR="00664A89" w:rsidRPr="00C0576C" w:rsidRDefault="00664A89" w:rsidP="00664A89">
      <w:pPr>
        <w:rPr>
          <w:szCs w:val="20"/>
        </w:rPr>
      </w:pPr>
    </w:p>
    <w:p w14:paraId="6C26B6D9" w14:textId="7A555640" w:rsidR="00664A89" w:rsidRPr="00C0576C" w:rsidRDefault="00564C1F" w:rsidP="00664A89">
      <w:pPr>
        <w:rPr>
          <w:szCs w:val="20"/>
        </w:rPr>
      </w:pPr>
      <w:r>
        <w:rPr>
          <w:b/>
          <w:szCs w:val="20"/>
        </w:rPr>
        <w:t>WHEREAS</w:t>
      </w:r>
      <w:r w:rsidR="00664A89" w:rsidRPr="00C0576C">
        <w:rPr>
          <w:szCs w:val="20"/>
        </w:rPr>
        <w:t xml:space="preserve">, </w:t>
      </w:r>
      <w:r w:rsidR="00496EE5">
        <w:rPr>
          <w:szCs w:val="20"/>
        </w:rPr>
        <w:t>A</w:t>
      </w:r>
      <w:r w:rsidR="00150CEA">
        <w:rPr>
          <w:szCs w:val="20"/>
        </w:rPr>
        <w:t>merican Indians and Alaska Natives (A</w:t>
      </w:r>
      <w:r w:rsidR="00496EE5">
        <w:rPr>
          <w:szCs w:val="20"/>
        </w:rPr>
        <w:t>I/ANs</w:t>
      </w:r>
      <w:r w:rsidR="00150CEA">
        <w:rPr>
          <w:szCs w:val="20"/>
        </w:rPr>
        <w:t>)</w:t>
      </w:r>
      <w:r w:rsidR="00496EE5">
        <w:rPr>
          <w:szCs w:val="20"/>
        </w:rPr>
        <w:t xml:space="preserve"> </w:t>
      </w:r>
      <w:r w:rsidR="00496EE5">
        <w:t>are</w:t>
      </w:r>
      <w:r w:rsidR="00496EE5" w:rsidRPr="00D1253D">
        <w:t xml:space="preserve"> disproportionatel</w:t>
      </w:r>
      <w:r w:rsidR="00496EE5">
        <w:t xml:space="preserve">y affected by </w:t>
      </w:r>
      <w:r w:rsidR="002F7E32">
        <w:t>H</w:t>
      </w:r>
      <w:r w:rsidR="00496EE5">
        <w:t xml:space="preserve">epatitis C virus and have </w:t>
      </w:r>
      <w:r w:rsidR="00496EE5" w:rsidRPr="00D1253D">
        <w:t xml:space="preserve">both the highest rate of acute HCV </w:t>
      </w:r>
      <w:r w:rsidR="006508E4">
        <w:t xml:space="preserve">(Hepatitis C) </w:t>
      </w:r>
      <w:r w:rsidR="00496EE5" w:rsidRPr="00D1253D">
        <w:t>infection and the highest HCV-related mortality rate</w:t>
      </w:r>
      <w:r w:rsidR="00496EE5">
        <w:t xml:space="preserve"> of any US racial/ethnic group</w:t>
      </w:r>
      <w:r w:rsidR="00664A89" w:rsidRPr="00C0576C">
        <w:rPr>
          <w:szCs w:val="20"/>
        </w:rPr>
        <w:t xml:space="preserve">; and </w:t>
      </w:r>
    </w:p>
    <w:p w14:paraId="24419CBE" w14:textId="77777777" w:rsidR="00664A89" w:rsidRPr="00C0576C" w:rsidRDefault="00664A89" w:rsidP="00664A89">
      <w:pPr>
        <w:rPr>
          <w:szCs w:val="20"/>
        </w:rPr>
      </w:pPr>
    </w:p>
    <w:p w14:paraId="0426ECE2" w14:textId="1531A284" w:rsidR="00664A89" w:rsidRPr="00C0576C" w:rsidRDefault="00564C1F" w:rsidP="00664A89">
      <w:pPr>
        <w:rPr>
          <w:szCs w:val="20"/>
        </w:rPr>
      </w:pPr>
      <w:r>
        <w:rPr>
          <w:b/>
          <w:szCs w:val="20"/>
        </w:rPr>
        <w:t>WHEREAS</w:t>
      </w:r>
      <w:r w:rsidR="00664A89" w:rsidRPr="00C0576C">
        <w:rPr>
          <w:szCs w:val="20"/>
        </w:rPr>
        <w:t xml:space="preserve">, </w:t>
      </w:r>
      <w:r w:rsidR="00496EE5">
        <w:rPr>
          <w:szCs w:val="20"/>
        </w:rPr>
        <w:t xml:space="preserve">the </w:t>
      </w:r>
      <w:r w:rsidR="00496EE5">
        <w:t>AI/AN HCV-related mortality rate in Idaho</w:t>
      </w:r>
      <w:r w:rsidR="0015048F">
        <w:t>, Oregon and Washington</w:t>
      </w:r>
      <w:r w:rsidR="00496EE5">
        <w:t xml:space="preserve"> </w:t>
      </w:r>
      <w:r w:rsidR="00150CEA">
        <w:t xml:space="preserve">is </w:t>
      </w:r>
      <w:r w:rsidR="00496EE5">
        <w:t xml:space="preserve">over three times that of non-Hispanic whites and this disparity has persisted over time, demonstrating the need for enhanced </w:t>
      </w:r>
      <w:r w:rsidR="00F10AA6" w:rsidRPr="00921A8A">
        <w:t xml:space="preserve">and expanded </w:t>
      </w:r>
      <w:r w:rsidR="00921A8A">
        <w:t xml:space="preserve">access to </w:t>
      </w:r>
      <w:r w:rsidR="00496EE5" w:rsidRPr="00921A8A">
        <w:t>HCV</w:t>
      </w:r>
      <w:r w:rsidR="00921A8A">
        <w:t xml:space="preserve"> curative therapies</w:t>
      </w:r>
      <w:r w:rsidR="00664A89" w:rsidRPr="00921A8A">
        <w:rPr>
          <w:szCs w:val="20"/>
        </w:rPr>
        <w:t>; an</w:t>
      </w:r>
      <w:r w:rsidR="00664A89" w:rsidRPr="00C0576C">
        <w:rPr>
          <w:szCs w:val="20"/>
        </w:rPr>
        <w:t>d</w:t>
      </w:r>
    </w:p>
    <w:p w14:paraId="645A54FE" w14:textId="77777777" w:rsidR="00664A89" w:rsidRDefault="00664A89" w:rsidP="00664A89">
      <w:pPr>
        <w:rPr>
          <w:szCs w:val="20"/>
        </w:rPr>
      </w:pPr>
    </w:p>
    <w:p w14:paraId="57518C82" w14:textId="58501640" w:rsidR="00150CEA" w:rsidRDefault="00150CEA" w:rsidP="00664A89">
      <w:pPr>
        <w:rPr>
          <w:szCs w:val="20"/>
        </w:rPr>
      </w:pPr>
      <w:r w:rsidRPr="00ED66B3">
        <w:rPr>
          <w:b/>
          <w:szCs w:val="20"/>
        </w:rPr>
        <w:t>WHEREAS</w:t>
      </w:r>
      <w:r>
        <w:rPr>
          <w:szCs w:val="20"/>
        </w:rPr>
        <w:t>, treatment of individual AI/ANs should be considered treatment for our tribal communities; and</w:t>
      </w:r>
    </w:p>
    <w:p w14:paraId="6E882FCA" w14:textId="77777777" w:rsidR="00150CEA" w:rsidRPr="00C0576C" w:rsidRDefault="00150CEA" w:rsidP="00664A89">
      <w:pPr>
        <w:rPr>
          <w:szCs w:val="20"/>
        </w:rPr>
      </w:pPr>
    </w:p>
    <w:p w14:paraId="787B8BA2" w14:textId="424FC925" w:rsidR="00DF053F" w:rsidRDefault="00564C1F" w:rsidP="00664A89">
      <w:r>
        <w:rPr>
          <w:b/>
          <w:szCs w:val="20"/>
        </w:rPr>
        <w:t>WHEREAS</w:t>
      </w:r>
      <w:r w:rsidR="00664A89" w:rsidRPr="00C0576C">
        <w:rPr>
          <w:szCs w:val="20"/>
        </w:rPr>
        <w:t xml:space="preserve">, </w:t>
      </w:r>
      <w:r w:rsidR="00496EE5">
        <w:t xml:space="preserve">medical options </w:t>
      </w:r>
      <w:r w:rsidR="00F10AA6">
        <w:t xml:space="preserve">for individuals with HCV </w:t>
      </w:r>
      <w:r w:rsidR="00496EE5">
        <w:t xml:space="preserve">have vastly improved </w:t>
      </w:r>
      <w:r w:rsidR="00F10AA6">
        <w:t xml:space="preserve">and new </w:t>
      </w:r>
      <w:proofErr w:type="gramStart"/>
      <w:r w:rsidR="00F10AA6">
        <w:t>medications</w:t>
      </w:r>
      <w:proofErr w:type="gramEnd"/>
      <w:r w:rsidR="00F10AA6">
        <w:t xml:space="preserve"> have high rates of achieving sustained </w:t>
      </w:r>
      <w:proofErr w:type="spellStart"/>
      <w:r w:rsidR="00F10AA6">
        <w:t>virologic</w:t>
      </w:r>
      <w:proofErr w:type="spellEnd"/>
      <w:r w:rsidR="00F10AA6">
        <w:t xml:space="preserve"> response</w:t>
      </w:r>
      <w:r w:rsidR="00DF053F">
        <w:t xml:space="preserve"> (SVR)</w:t>
      </w:r>
      <w:r w:rsidR="00921A8A">
        <w:t xml:space="preserve">, </w:t>
      </w:r>
      <w:r w:rsidR="00DF053F">
        <w:t>which reduce liver-related deaths, prevalence of hepatocellular carcinoma and decompensated cirrhosis and liver transplants</w:t>
      </w:r>
      <w:r w:rsidR="006508E4">
        <w:t>; and</w:t>
      </w:r>
    </w:p>
    <w:p w14:paraId="36A8AD41" w14:textId="77777777" w:rsidR="00DF053F" w:rsidRDefault="00DF053F" w:rsidP="00664A89"/>
    <w:p w14:paraId="000B6392" w14:textId="1A9D4007" w:rsidR="00F10AA6" w:rsidRDefault="00564C1F" w:rsidP="00664A89">
      <w:r>
        <w:rPr>
          <w:b/>
        </w:rPr>
        <w:t>WHEREAS</w:t>
      </w:r>
      <w:r w:rsidR="00DF053F" w:rsidRPr="00F10AA6">
        <w:rPr>
          <w:b/>
        </w:rPr>
        <w:t>,</w:t>
      </w:r>
      <w:r w:rsidR="00DF053F">
        <w:t xml:space="preserve"> among persons with HCV-related cirrhosis, SVR can level the survival curve to that of the general population</w:t>
      </w:r>
      <w:r w:rsidR="00F10AA6">
        <w:t xml:space="preserve">; </w:t>
      </w:r>
      <w:r w:rsidR="006508E4">
        <w:t>and</w:t>
      </w:r>
    </w:p>
    <w:p w14:paraId="4FF77A0E" w14:textId="77777777" w:rsidR="00F10AA6" w:rsidRDefault="00F10AA6" w:rsidP="00664A89"/>
    <w:p w14:paraId="3173B05A" w14:textId="755913FC" w:rsidR="00653422" w:rsidRDefault="00564C1F" w:rsidP="00394E43">
      <w:r>
        <w:rPr>
          <w:b/>
        </w:rPr>
        <w:t>WHEREAS</w:t>
      </w:r>
      <w:r w:rsidR="00921A8A" w:rsidRPr="00F10AA6">
        <w:rPr>
          <w:b/>
        </w:rPr>
        <w:t>,</w:t>
      </w:r>
      <w:r w:rsidR="00921A8A">
        <w:t xml:space="preserve"> </w:t>
      </w:r>
      <w:r w:rsidR="00150CEA">
        <w:t>Portland Area tribes</w:t>
      </w:r>
      <w:r w:rsidR="00653422">
        <w:t xml:space="preserve"> identified HCV Access to Treatment as a Ho</w:t>
      </w:r>
      <w:r w:rsidR="00150CEA">
        <w:t xml:space="preserve">t Issue for FY 2019 and FY 2020, </w:t>
      </w:r>
      <w:r w:rsidR="00653422">
        <w:t>and identified liver disease as a priority for the FY 2020</w:t>
      </w:r>
      <w:r w:rsidR="00150CEA">
        <w:t xml:space="preserve"> in the annual Portland Area budget formulation process</w:t>
      </w:r>
      <w:r w:rsidR="00653422">
        <w:t xml:space="preserve">; and </w:t>
      </w:r>
    </w:p>
    <w:p w14:paraId="66CEE360" w14:textId="77777777" w:rsidR="00653422" w:rsidRDefault="00653422" w:rsidP="00394E43"/>
    <w:p w14:paraId="641256C2" w14:textId="4A01A154" w:rsidR="00394E43" w:rsidRPr="00394E43" w:rsidRDefault="00653422" w:rsidP="00394E43">
      <w:r w:rsidRPr="00ED66B3">
        <w:rPr>
          <w:b/>
        </w:rPr>
        <w:t>WHEREAS</w:t>
      </w:r>
      <w:r>
        <w:t xml:space="preserve">, </w:t>
      </w:r>
      <w:r w:rsidR="00394E43" w:rsidRPr="00394E43">
        <w:t>lack of drug access is the single most important barrier to a scale-up of HCV treatment</w:t>
      </w:r>
      <w:r w:rsidR="00394E43">
        <w:t xml:space="preserve"> and liver disease prevention</w:t>
      </w:r>
      <w:r w:rsidR="006508E4">
        <w:t>; and</w:t>
      </w:r>
    </w:p>
    <w:p w14:paraId="2E9738A1" w14:textId="77777777" w:rsidR="00394E43" w:rsidRDefault="00394E43" w:rsidP="00921A8A">
      <w:pPr>
        <w:rPr>
          <w:b/>
        </w:rPr>
      </w:pPr>
    </w:p>
    <w:p w14:paraId="7A643E65" w14:textId="7A04C840" w:rsidR="00921A8A" w:rsidRDefault="00564C1F" w:rsidP="00921A8A">
      <w:r>
        <w:rPr>
          <w:b/>
        </w:rPr>
        <w:t>WHEREAS</w:t>
      </w:r>
      <w:r w:rsidR="00F10AA6" w:rsidRPr="00F10AA6">
        <w:rPr>
          <w:b/>
        </w:rPr>
        <w:t>,</w:t>
      </w:r>
      <w:r w:rsidR="00F10AA6">
        <w:t xml:space="preserve"> </w:t>
      </w:r>
      <w:r w:rsidR="00921A8A">
        <w:t xml:space="preserve">despite lower negotiated prices with federal suppliers, </w:t>
      </w:r>
      <w:r w:rsidR="00921A8A" w:rsidRPr="00921A8A">
        <w:t>cost is a formidable hurdle to treating large numbers of patients</w:t>
      </w:r>
      <w:r w:rsidR="00921A8A">
        <w:t xml:space="preserve"> and many private insurance companies and state insurance programs have instituted measures that restrict access to treatment; </w:t>
      </w:r>
      <w:r w:rsidR="006508E4">
        <w:t>and</w:t>
      </w:r>
    </w:p>
    <w:p w14:paraId="72BA9496" w14:textId="77777777" w:rsidR="00921A8A" w:rsidRDefault="00921A8A" w:rsidP="00921A8A">
      <w:pPr>
        <w:rPr>
          <w:b/>
        </w:rPr>
      </w:pPr>
    </w:p>
    <w:p w14:paraId="7AE32DE8" w14:textId="5C60FDE2" w:rsidR="00921A8A" w:rsidRPr="00921A8A" w:rsidRDefault="00564C1F" w:rsidP="00921A8A">
      <w:r>
        <w:rPr>
          <w:b/>
        </w:rPr>
        <w:lastRenderedPageBreak/>
        <w:t>WHEREAS</w:t>
      </w:r>
      <w:r w:rsidR="00921A8A" w:rsidRPr="00F10AA6">
        <w:rPr>
          <w:b/>
        </w:rPr>
        <w:t>,</w:t>
      </w:r>
      <w:r w:rsidR="00921A8A">
        <w:t xml:space="preserve"> </w:t>
      </w:r>
      <w:r w:rsidR="00AB221D">
        <w:t>Idaho and Oregon require that a Medicaid-eligible individual with Hepatitis C be diagnosed with Advanced Liver Disease</w:t>
      </w:r>
      <w:r w:rsidR="006508E4">
        <w:t>;</w:t>
      </w:r>
      <w:r w:rsidR="00921A8A" w:rsidRPr="00921A8A">
        <w:t xml:space="preserve"> </w:t>
      </w:r>
      <w:r w:rsidR="006508E4">
        <w:t>and</w:t>
      </w:r>
    </w:p>
    <w:p w14:paraId="78652160" w14:textId="77777777" w:rsidR="00921A8A" w:rsidRDefault="00921A8A" w:rsidP="00664A89">
      <w:pPr>
        <w:rPr>
          <w:b/>
        </w:rPr>
      </w:pPr>
    </w:p>
    <w:p w14:paraId="5ABE6911" w14:textId="5F26306A" w:rsidR="00664A89" w:rsidRDefault="00564C1F" w:rsidP="00394E43">
      <w:r>
        <w:rPr>
          <w:b/>
        </w:rPr>
        <w:t>WHEREAS</w:t>
      </w:r>
      <w:r w:rsidR="00921A8A" w:rsidRPr="00F10AA6">
        <w:rPr>
          <w:b/>
        </w:rPr>
        <w:t>,</w:t>
      </w:r>
      <w:r w:rsidR="00921A8A">
        <w:t xml:space="preserve"> </w:t>
      </w:r>
      <w:r w:rsidR="00F10AA6" w:rsidRPr="00921A8A">
        <w:t xml:space="preserve">the NPAIHB seeks to </w:t>
      </w:r>
      <w:r w:rsidR="00394E43">
        <w:t>carry out the NPAIHB/CRIHB joint resolution #17-04-11</w:t>
      </w:r>
      <w:r w:rsidR="00394E43" w:rsidRPr="00394E43">
        <w:t xml:space="preserve"> to </w:t>
      </w:r>
      <w:r w:rsidR="00394E43">
        <w:t xml:space="preserve">eliminate </w:t>
      </w:r>
      <w:r w:rsidR="00394E43" w:rsidRPr="00394E43">
        <w:t>Hepatitis C among AI/</w:t>
      </w:r>
      <w:r w:rsidR="006D3505">
        <w:t>AN people</w:t>
      </w:r>
      <w:r w:rsidR="00394E43">
        <w:t xml:space="preserve"> </w:t>
      </w:r>
      <w:r w:rsidR="00940B73">
        <w:t>by</w:t>
      </w:r>
      <w:r w:rsidR="00F10AA6" w:rsidRPr="00921A8A">
        <w:t xml:space="preserve"> </w:t>
      </w:r>
      <w:r w:rsidR="00940B73">
        <w:t>“providing access to HCV treatment without restrictions”</w:t>
      </w:r>
      <w:r w:rsidR="00DF1E3B" w:rsidRPr="00921A8A">
        <w:t xml:space="preserve">; </w:t>
      </w:r>
      <w:r w:rsidR="006508E4">
        <w:t>and</w:t>
      </w:r>
    </w:p>
    <w:p w14:paraId="55D1A17E" w14:textId="77777777" w:rsidR="00DF053F" w:rsidRDefault="00DF053F" w:rsidP="00394E43"/>
    <w:p w14:paraId="70A08E29" w14:textId="77777777" w:rsidR="007332EB" w:rsidRDefault="00564C1F" w:rsidP="00394E43">
      <w:r>
        <w:rPr>
          <w:b/>
        </w:rPr>
        <w:t>WHEREAS</w:t>
      </w:r>
      <w:r w:rsidR="00DF053F" w:rsidRPr="00F10AA6">
        <w:rPr>
          <w:b/>
        </w:rPr>
        <w:t>,</w:t>
      </w:r>
      <w:r w:rsidR="00DF053F">
        <w:t xml:space="preserve"> a</w:t>
      </w:r>
      <w:r w:rsidR="00DF053F" w:rsidRPr="00DF053F">
        <w:t xml:space="preserve">ccess to treatment for </w:t>
      </w:r>
      <w:r w:rsidR="00AB221D">
        <w:t xml:space="preserve">people with Hepatitis C </w:t>
      </w:r>
      <w:r w:rsidR="00DF053F" w:rsidRPr="00DF053F">
        <w:t xml:space="preserve">should be a federal </w:t>
      </w:r>
      <w:r w:rsidR="00AB221D">
        <w:t xml:space="preserve">and state </w:t>
      </w:r>
      <w:r w:rsidR="006508E4">
        <w:t xml:space="preserve">government </w:t>
      </w:r>
      <w:r w:rsidR="00AB221D">
        <w:t xml:space="preserve">priority </w:t>
      </w:r>
      <w:r w:rsidR="00DF053F" w:rsidRPr="00DF053F">
        <w:t>to allow access to treatment to meet clinical needs</w:t>
      </w:r>
      <w:r w:rsidR="006508E4">
        <w:t>; and</w:t>
      </w:r>
    </w:p>
    <w:p w14:paraId="04C0FBA7" w14:textId="77777777" w:rsidR="00797194" w:rsidRDefault="00797194" w:rsidP="00394E43"/>
    <w:p w14:paraId="4A5A5FFB" w14:textId="374CC34E" w:rsidR="005A2A45" w:rsidRDefault="005A2A45" w:rsidP="005A2A45">
      <w:pPr>
        <w:rPr>
          <w:szCs w:val="20"/>
        </w:rPr>
      </w:pPr>
      <w:r w:rsidRPr="00797194">
        <w:rPr>
          <w:b/>
        </w:rPr>
        <w:t>WHEREAS</w:t>
      </w:r>
      <w:r>
        <w:t xml:space="preserve">, CMS issued a Medicaid Drug Rebate Program Notice for State Technical Contacts, </w:t>
      </w:r>
      <w:r w:rsidRPr="00797194">
        <w:t>Release No. 172</w:t>
      </w:r>
      <w:r>
        <w:t>, dated November 5, 2015, which states that “</w:t>
      </w:r>
      <w:r w:rsidRPr="00797194">
        <w:t xml:space="preserve">limitations </w:t>
      </w:r>
      <w:bookmarkStart w:id="0" w:name="_GoBack"/>
      <w:bookmarkEnd w:id="0"/>
      <w:r w:rsidRPr="00797194">
        <w:t>should not result in the denial of access to effective, clinically appropriate, and medically necessary treatments for beneficiaries with chronic HCV infections. States should, therefore, examine their drug benefits to ensure that limitations do not unreasonably restrict coverage of effective treatment using the new DAA HCV drugs</w:t>
      </w:r>
      <w:r>
        <w:t>; and</w:t>
      </w:r>
    </w:p>
    <w:p w14:paraId="08210EEE" w14:textId="77777777" w:rsidR="005A2A45" w:rsidRDefault="005A2A45" w:rsidP="005A2A45">
      <w:pPr>
        <w:rPr>
          <w:szCs w:val="20"/>
        </w:rPr>
      </w:pPr>
    </w:p>
    <w:p w14:paraId="6786B114" w14:textId="16ED57BD" w:rsidR="005A2A45" w:rsidRDefault="005A2A45" w:rsidP="005A2A45">
      <w:pPr>
        <w:rPr>
          <w:szCs w:val="20"/>
        </w:rPr>
      </w:pPr>
      <w:r w:rsidRPr="005A4EA0">
        <w:rPr>
          <w:b/>
          <w:szCs w:val="20"/>
        </w:rPr>
        <w:t>WHEREAS</w:t>
      </w:r>
      <w:r>
        <w:rPr>
          <w:szCs w:val="20"/>
        </w:rPr>
        <w:t xml:space="preserve">, NPAIHB </w:t>
      </w:r>
      <w:r w:rsidRPr="00797194">
        <w:rPr>
          <w:szCs w:val="20"/>
        </w:rPr>
        <w:t xml:space="preserve">notes the availability of guidelines for states to refer to regarding testing, managing, and treating HCV put forth by the American Association for the Study of Liver Diseases (AASLD), the Infectious Diseases Society of America (IDSA), and the International Antiviral Society-USA (IAS-USA), which can be found at </w:t>
      </w:r>
      <w:hyperlink r:id="rId7" w:history="1">
        <w:r w:rsidRPr="00E73CE9">
          <w:rPr>
            <w:rStyle w:val="Hyperlink"/>
            <w:szCs w:val="20"/>
          </w:rPr>
          <w:t>http://www.hcvguidelines.org/full-report-view</w:t>
        </w:r>
      </w:hyperlink>
      <w:r>
        <w:rPr>
          <w:szCs w:val="20"/>
        </w:rPr>
        <w:t>; and</w:t>
      </w:r>
    </w:p>
    <w:p w14:paraId="3B252428" w14:textId="77777777" w:rsidR="00797194" w:rsidRDefault="00797194" w:rsidP="00664A89">
      <w:pPr>
        <w:rPr>
          <w:szCs w:val="20"/>
        </w:rPr>
      </w:pPr>
    </w:p>
    <w:p w14:paraId="1AE8F298" w14:textId="1D6FE5CA" w:rsidR="00797194" w:rsidRDefault="00797194" w:rsidP="00664A89">
      <w:pPr>
        <w:rPr>
          <w:szCs w:val="20"/>
        </w:rPr>
      </w:pPr>
      <w:r>
        <w:rPr>
          <w:b/>
          <w:szCs w:val="20"/>
        </w:rPr>
        <w:t>WHEREAS</w:t>
      </w:r>
      <w:r w:rsidRPr="00CA2F22">
        <w:rPr>
          <w:b/>
          <w:szCs w:val="20"/>
        </w:rPr>
        <w:t xml:space="preserve">, </w:t>
      </w:r>
      <w:r>
        <w:rPr>
          <w:szCs w:val="20"/>
        </w:rPr>
        <w:t xml:space="preserve">AI/AN people with Hepatitis C must be given access to HCV drugs in accordance with clinical guidelines, and not subject to rationing of treatment based on non-medical grounds; and </w:t>
      </w:r>
    </w:p>
    <w:p w14:paraId="73A209F8" w14:textId="77777777" w:rsidR="00664A89" w:rsidRPr="00C0576C" w:rsidRDefault="00664A89" w:rsidP="00664A89">
      <w:pPr>
        <w:rPr>
          <w:szCs w:val="20"/>
        </w:rPr>
      </w:pPr>
    </w:p>
    <w:p w14:paraId="2A6575AB" w14:textId="709EDE91" w:rsidR="006D3505" w:rsidRDefault="00564C1F" w:rsidP="006D3505">
      <w:pPr>
        <w:rPr>
          <w:szCs w:val="20"/>
        </w:rPr>
      </w:pPr>
      <w:r>
        <w:rPr>
          <w:b/>
          <w:bCs/>
          <w:szCs w:val="20"/>
        </w:rPr>
        <w:t>NOW THEREFORE BE IT RESOLVED</w:t>
      </w:r>
      <w:r w:rsidR="00664A89" w:rsidRPr="00C0576C">
        <w:rPr>
          <w:b/>
          <w:bCs/>
          <w:szCs w:val="20"/>
        </w:rPr>
        <w:t>,</w:t>
      </w:r>
      <w:r w:rsidR="00664A89" w:rsidRPr="00C0576C">
        <w:rPr>
          <w:szCs w:val="20"/>
        </w:rPr>
        <w:t xml:space="preserve"> that the NPAIHB</w:t>
      </w:r>
      <w:r w:rsidR="006D3505">
        <w:rPr>
          <w:szCs w:val="20"/>
        </w:rPr>
        <w:t xml:space="preserve"> requests that </w:t>
      </w:r>
      <w:r w:rsidR="00AB221D">
        <w:rPr>
          <w:szCs w:val="20"/>
        </w:rPr>
        <w:t xml:space="preserve">State Medicaid Agencies </w:t>
      </w:r>
      <w:r w:rsidR="006D3505">
        <w:rPr>
          <w:szCs w:val="20"/>
        </w:rPr>
        <w:t xml:space="preserve">make HCV </w:t>
      </w:r>
      <w:r w:rsidR="00E96AF3">
        <w:rPr>
          <w:szCs w:val="20"/>
        </w:rPr>
        <w:t xml:space="preserve">treatment </w:t>
      </w:r>
      <w:r w:rsidR="006D3505">
        <w:rPr>
          <w:szCs w:val="20"/>
        </w:rPr>
        <w:t>a clinic</w:t>
      </w:r>
      <w:r w:rsidR="00E96AF3">
        <w:rPr>
          <w:szCs w:val="20"/>
        </w:rPr>
        <w:t>al</w:t>
      </w:r>
      <w:r w:rsidR="006D3505">
        <w:rPr>
          <w:szCs w:val="20"/>
        </w:rPr>
        <w:t xml:space="preserve"> priority</w:t>
      </w:r>
      <w:r w:rsidR="002F7E32">
        <w:rPr>
          <w:szCs w:val="20"/>
        </w:rPr>
        <w:t xml:space="preserve"> and ensure access to medications to all persons with medical </w:t>
      </w:r>
      <w:r w:rsidR="00E96AF3">
        <w:rPr>
          <w:szCs w:val="20"/>
        </w:rPr>
        <w:t xml:space="preserve">need as determined </w:t>
      </w:r>
      <w:r w:rsidR="002F7E32">
        <w:rPr>
          <w:szCs w:val="20"/>
        </w:rPr>
        <w:t xml:space="preserve">per </w:t>
      </w:r>
      <w:r w:rsidR="008E3608">
        <w:rPr>
          <w:szCs w:val="20"/>
        </w:rPr>
        <w:t>AASLD, IDSA and IAS-USA</w:t>
      </w:r>
      <w:r w:rsidR="00F63DB8">
        <w:rPr>
          <w:szCs w:val="20"/>
        </w:rPr>
        <w:t xml:space="preserve"> guidelines</w:t>
      </w:r>
      <w:r w:rsidR="006D3505">
        <w:rPr>
          <w:szCs w:val="20"/>
        </w:rPr>
        <w:t>; and</w:t>
      </w:r>
    </w:p>
    <w:p w14:paraId="115FDD4B" w14:textId="77777777" w:rsidR="006D3505" w:rsidRDefault="006D3505" w:rsidP="006D3505">
      <w:pPr>
        <w:rPr>
          <w:szCs w:val="20"/>
        </w:rPr>
      </w:pPr>
    </w:p>
    <w:p w14:paraId="4D166952" w14:textId="220D3B16" w:rsidR="00686F13" w:rsidRDefault="00686F13" w:rsidP="00ED2E48"/>
    <w:sectPr w:rsidR="00686F13" w:rsidSect="00733EB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0F4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A306B"/>
    <w:multiLevelType w:val="hybridMultilevel"/>
    <w:tmpl w:val="793A0B16"/>
    <w:lvl w:ilvl="0" w:tplc="8E5E52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89"/>
    <w:rsid w:val="000A5954"/>
    <w:rsid w:val="0015048F"/>
    <w:rsid w:val="00150CEA"/>
    <w:rsid w:val="001A0E17"/>
    <w:rsid w:val="001C3EE4"/>
    <w:rsid w:val="00286190"/>
    <w:rsid w:val="002F7E32"/>
    <w:rsid w:val="00306589"/>
    <w:rsid w:val="00394E43"/>
    <w:rsid w:val="00496EE5"/>
    <w:rsid w:val="00564C1F"/>
    <w:rsid w:val="005A2A45"/>
    <w:rsid w:val="006508E4"/>
    <w:rsid w:val="00653422"/>
    <w:rsid w:val="00664A89"/>
    <w:rsid w:val="00686F13"/>
    <w:rsid w:val="006D3505"/>
    <w:rsid w:val="006F1A40"/>
    <w:rsid w:val="007332EB"/>
    <w:rsid w:val="00733EB1"/>
    <w:rsid w:val="00797194"/>
    <w:rsid w:val="008E27FD"/>
    <w:rsid w:val="008E3608"/>
    <w:rsid w:val="008F20E7"/>
    <w:rsid w:val="00921A8A"/>
    <w:rsid w:val="00940B73"/>
    <w:rsid w:val="00AB221D"/>
    <w:rsid w:val="00AD0E58"/>
    <w:rsid w:val="00AE5731"/>
    <w:rsid w:val="00AE797E"/>
    <w:rsid w:val="00CA2F22"/>
    <w:rsid w:val="00DE248C"/>
    <w:rsid w:val="00DF053F"/>
    <w:rsid w:val="00DF06FF"/>
    <w:rsid w:val="00DF1E3B"/>
    <w:rsid w:val="00E96AF3"/>
    <w:rsid w:val="00E976D8"/>
    <w:rsid w:val="00ED2E48"/>
    <w:rsid w:val="00ED66B3"/>
    <w:rsid w:val="00EE67BD"/>
    <w:rsid w:val="00F10AA6"/>
    <w:rsid w:val="00F6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D4D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A8A"/>
    <w:pPr>
      <w:spacing w:before="100" w:beforeAutospacing="1" w:after="100" w:afterAutospacing="1"/>
    </w:pPr>
  </w:style>
  <w:style w:type="character" w:styleId="CommentReference">
    <w:name w:val="annotation reference"/>
    <w:basedOn w:val="DefaultParagraphFont"/>
    <w:uiPriority w:val="99"/>
    <w:semiHidden/>
    <w:unhideWhenUsed/>
    <w:rsid w:val="00E976D8"/>
    <w:rPr>
      <w:sz w:val="18"/>
      <w:szCs w:val="18"/>
    </w:rPr>
  </w:style>
  <w:style w:type="paragraph" w:styleId="CommentText">
    <w:name w:val="annotation text"/>
    <w:basedOn w:val="Normal"/>
    <w:link w:val="CommentTextChar"/>
    <w:uiPriority w:val="99"/>
    <w:semiHidden/>
    <w:unhideWhenUsed/>
    <w:rsid w:val="00E976D8"/>
  </w:style>
  <w:style w:type="character" w:customStyle="1" w:styleId="CommentTextChar">
    <w:name w:val="Comment Text Char"/>
    <w:basedOn w:val="DefaultParagraphFont"/>
    <w:link w:val="CommentText"/>
    <w:uiPriority w:val="99"/>
    <w:semiHidden/>
    <w:rsid w:val="00E976D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76D8"/>
    <w:rPr>
      <w:b/>
      <w:bCs/>
      <w:sz w:val="20"/>
      <w:szCs w:val="20"/>
    </w:rPr>
  </w:style>
  <w:style w:type="character" w:customStyle="1" w:styleId="CommentSubjectChar">
    <w:name w:val="Comment Subject Char"/>
    <w:basedOn w:val="CommentTextChar"/>
    <w:link w:val="CommentSubject"/>
    <w:uiPriority w:val="99"/>
    <w:semiHidden/>
    <w:rsid w:val="00E976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6D8"/>
    <w:rPr>
      <w:rFonts w:ascii="Lucida Grande" w:eastAsia="Times New Roman" w:hAnsi="Lucida Grande" w:cs="Lucida Grande"/>
      <w:sz w:val="18"/>
      <w:szCs w:val="18"/>
    </w:rPr>
  </w:style>
  <w:style w:type="paragraph" w:styleId="ListParagraph">
    <w:name w:val="List Paragraph"/>
    <w:basedOn w:val="Normal"/>
    <w:uiPriority w:val="34"/>
    <w:qFormat/>
    <w:rsid w:val="00564C1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2861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A8A"/>
    <w:pPr>
      <w:spacing w:before="100" w:beforeAutospacing="1" w:after="100" w:afterAutospacing="1"/>
    </w:pPr>
  </w:style>
  <w:style w:type="character" w:styleId="CommentReference">
    <w:name w:val="annotation reference"/>
    <w:basedOn w:val="DefaultParagraphFont"/>
    <w:uiPriority w:val="99"/>
    <w:semiHidden/>
    <w:unhideWhenUsed/>
    <w:rsid w:val="00E976D8"/>
    <w:rPr>
      <w:sz w:val="18"/>
      <w:szCs w:val="18"/>
    </w:rPr>
  </w:style>
  <w:style w:type="paragraph" w:styleId="CommentText">
    <w:name w:val="annotation text"/>
    <w:basedOn w:val="Normal"/>
    <w:link w:val="CommentTextChar"/>
    <w:uiPriority w:val="99"/>
    <w:semiHidden/>
    <w:unhideWhenUsed/>
    <w:rsid w:val="00E976D8"/>
  </w:style>
  <w:style w:type="character" w:customStyle="1" w:styleId="CommentTextChar">
    <w:name w:val="Comment Text Char"/>
    <w:basedOn w:val="DefaultParagraphFont"/>
    <w:link w:val="CommentText"/>
    <w:uiPriority w:val="99"/>
    <w:semiHidden/>
    <w:rsid w:val="00E976D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76D8"/>
    <w:rPr>
      <w:b/>
      <w:bCs/>
      <w:sz w:val="20"/>
      <w:szCs w:val="20"/>
    </w:rPr>
  </w:style>
  <w:style w:type="character" w:customStyle="1" w:styleId="CommentSubjectChar">
    <w:name w:val="Comment Subject Char"/>
    <w:basedOn w:val="CommentTextChar"/>
    <w:link w:val="CommentSubject"/>
    <w:uiPriority w:val="99"/>
    <w:semiHidden/>
    <w:rsid w:val="00E976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6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6D8"/>
    <w:rPr>
      <w:rFonts w:ascii="Lucida Grande" w:eastAsia="Times New Roman" w:hAnsi="Lucida Grande" w:cs="Lucida Grande"/>
      <w:sz w:val="18"/>
      <w:szCs w:val="18"/>
    </w:rPr>
  </w:style>
  <w:style w:type="paragraph" w:styleId="ListParagraph">
    <w:name w:val="List Paragraph"/>
    <w:basedOn w:val="Normal"/>
    <w:uiPriority w:val="34"/>
    <w:qFormat/>
    <w:rsid w:val="00564C1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2861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6100">
      <w:bodyDiv w:val="1"/>
      <w:marLeft w:val="0"/>
      <w:marRight w:val="0"/>
      <w:marTop w:val="0"/>
      <w:marBottom w:val="0"/>
      <w:divBdr>
        <w:top w:val="none" w:sz="0" w:space="0" w:color="auto"/>
        <w:left w:val="none" w:sz="0" w:space="0" w:color="auto"/>
        <w:bottom w:val="none" w:sz="0" w:space="0" w:color="auto"/>
        <w:right w:val="none" w:sz="0" w:space="0" w:color="auto"/>
      </w:divBdr>
    </w:div>
    <w:div w:id="377435391">
      <w:bodyDiv w:val="1"/>
      <w:marLeft w:val="0"/>
      <w:marRight w:val="0"/>
      <w:marTop w:val="0"/>
      <w:marBottom w:val="0"/>
      <w:divBdr>
        <w:top w:val="none" w:sz="0" w:space="0" w:color="auto"/>
        <w:left w:val="none" w:sz="0" w:space="0" w:color="auto"/>
        <w:bottom w:val="none" w:sz="0" w:space="0" w:color="auto"/>
        <w:right w:val="none" w:sz="0" w:space="0" w:color="auto"/>
      </w:divBdr>
    </w:div>
    <w:div w:id="464272385">
      <w:bodyDiv w:val="1"/>
      <w:marLeft w:val="0"/>
      <w:marRight w:val="0"/>
      <w:marTop w:val="0"/>
      <w:marBottom w:val="0"/>
      <w:divBdr>
        <w:top w:val="none" w:sz="0" w:space="0" w:color="auto"/>
        <w:left w:val="none" w:sz="0" w:space="0" w:color="auto"/>
        <w:bottom w:val="none" w:sz="0" w:space="0" w:color="auto"/>
        <w:right w:val="none" w:sz="0" w:space="0" w:color="auto"/>
      </w:divBdr>
    </w:div>
    <w:div w:id="479466115">
      <w:bodyDiv w:val="1"/>
      <w:marLeft w:val="0"/>
      <w:marRight w:val="0"/>
      <w:marTop w:val="0"/>
      <w:marBottom w:val="0"/>
      <w:divBdr>
        <w:top w:val="none" w:sz="0" w:space="0" w:color="auto"/>
        <w:left w:val="none" w:sz="0" w:space="0" w:color="auto"/>
        <w:bottom w:val="none" w:sz="0" w:space="0" w:color="auto"/>
        <w:right w:val="none" w:sz="0" w:space="0" w:color="auto"/>
      </w:divBdr>
    </w:div>
    <w:div w:id="922832355">
      <w:bodyDiv w:val="1"/>
      <w:marLeft w:val="0"/>
      <w:marRight w:val="0"/>
      <w:marTop w:val="0"/>
      <w:marBottom w:val="0"/>
      <w:divBdr>
        <w:top w:val="none" w:sz="0" w:space="0" w:color="auto"/>
        <w:left w:val="none" w:sz="0" w:space="0" w:color="auto"/>
        <w:bottom w:val="none" w:sz="0" w:space="0" w:color="auto"/>
        <w:right w:val="none" w:sz="0" w:space="0" w:color="auto"/>
      </w:divBdr>
    </w:div>
    <w:div w:id="1389109202">
      <w:bodyDiv w:val="1"/>
      <w:marLeft w:val="0"/>
      <w:marRight w:val="0"/>
      <w:marTop w:val="0"/>
      <w:marBottom w:val="0"/>
      <w:divBdr>
        <w:top w:val="none" w:sz="0" w:space="0" w:color="auto"/>
        <w:left w:val="none" w:sz="0" w:space="0" w:color="auto"/>
        <w:bottom w:val="none" w:sz="0" w:space="0" w:color="auto"/>
        <w:right w:val="none" w:sz="0" w:space="0" w:color="auto"/>
      </w:divBdr>
    </w:div>
    <w:div w:id="1657494889">
      <w:bodyDiv w:val="1"/>
      <w:marLeft w:val="0"/>
      <w:marRight w:val="0"/>
      <w:marTop w:val="0"/>
      <w:marBottom w:val="0"/>
      <w:divBdr>
        <w:top w:val="none" w:sz="0" w:space="0" w:color="auto"/>
        <w:left w:val="none" w:sz="0" w:space="0" w:color="auto"/>
        <w:bottom w:val="none" w:sz="0" w:space="0" w:color="auto"/>
        <w:right w:val="none" w:sz="0" w:space="0" w:color="auto"/>
      </w:divBdr>
      <w:divsChild>
        <w:div w:id="1081675958">
          <w:marLeft w:val="0"/>
          <w:marRight w:val="0"/>
          <w:marTop w:val="0"/>
          <w:marBottom w:val="0"/>
          <w:divBdr>
            <w:top w:val="none" w:sz="0" w:space="0" w:color="auto"/>
            <w:left w:val="none" w:sz="0" w:space="0" w:color="auto"/>
            <w:bottom w:val="none" w:sz="0" w:space="0" w:color="auto"/>
            <w:right w:val="none" w:sz="0" w:space="0" w:color="auto"/>
          </w:divBdr>
        </w:div>
        <w:div w:id="611133137">
          <w:marLeft w:val="0"/>
          <w:marRight w:val="0"/>
          <w:marTop w:val="0"/>
          <w:marBottom w:val="0"/>
          <w:divBdr>
            <w:top w:val="none" w:sz="0" w:space="0" w:color="auto"/>
            <w:left w:val="none" w:sz="0" w:space="0" w:color="auto"/>
            <w:bottom w:val="none" w:sz="0" w:space="0" w:color="auto"/>
            <w:right w:val="none" w:sz="0" w:space="0" w:color="auto"/>
          </w:divBdr>
        </w:div>
        <w:div w:id="1003818769">
          <w:marLeft w:val="0"/>
          <w:marRight w:val="0"/>
          <w:marTop w:val="0"/>
          <w:marBottom w:val="0"/>
          <w:divBdr>
            <w:top w:val="none" w:sz="0" w:space="0" w:color="auto"/>
            <w:left w:val="none" w:sz="0" w:space="0" w:color="auto"/>
            <w:bottom w:val="none" w:sz="0" w:space="0" w:color="auto"/>
            <w:right w:val="none" w:sz="0" w:space="0" w:color="auto"/>
          </w:divBdr>
        </w:div>
        <w:div w:id="418411518">
          <w:marLeft w:val="0"/>
          <w:marRight w:val="0"/>
          <w:marTop w:val="0"/>
          <w:marBottom w:val="0"/>
          <w:divBdr>
            <w:top w:val="none" w:sz="0" w:space="0" w:color="auto"/>
            <w:left w:val="none" w:sz="0" w:space="0" w:color="auto"/>
            <w:bottom w:val="none" w:sz="0" w:space="0" w:color="auto"/>
            <w:right w:val="none" w:sz="0" w:space="0" w:color="auto"/>
          </w:divBdr>
        </w:div>
        <w:div w:id="132718138">
          <w:marLeft w:val="0"/>
          <w:marRight w:val="0"/>
          <w:marTop w:val="0"/>
          <w:marBottom w:val="0"/>
          <w:divBdr>
            <w:top w:val="none" w:sz="0" w:space="0" w:color="auto"/>
            <w:left w:val="none" w:sz="0" w:space="0" w:color="auto"/>
            <w:bottom w:val="none" w:sz="0" w:space="0" w:color="auto"/>
            <w:right w:val="none" w:sz="0" w:space="0" w:color="auto"/>
          </w:divBdr>
        </w:div>
        <w:div w:id="940143267">
          <w:marLeft w:val="0"/>
          <w:marRight w:val="0"/>
          <w:marTop w:val="0"/>
          <w:marBottom w:val="0"/>
          <w:divBdr>
            <w:top w:val="none" w:sz="0" w:space="0" w:color="auto"/>
            <w:left w:val="none" w:sz="0" w:space="0" w:color="auto"/>
            <w:bottom w:val="none" w:sz="0" w:space="0" w:color="auto"/>
            <w:right w:val="none" w:sz="0" w:space="0" w:color="auto"/>
          </w:divBdr>
        </w:div>
        <w:div w:id="321088205">
          <w:marLeft w:val="0"/>
          <w:marRight w:val="0"/>
          <w:marTop w:val="0"/>
          <w:marBottom w:val="0"/>
          <w:divBdr>
            <w:top w:val="none" w:sz="0" w:space="0" w:color="auto"/>
            <w:left w:val="none" w:sz="0" w:space="0" w:color="auto"/>
            <w:bottom w:val="none" w:sz="0" w:space="0" w:color="auto"/>
            <w:right w:val="none" w:sz="0" w:space="0" w:color="auto"/>
          </w:divBdr>
        </w:div>
      </w:divsChild>
    </w:div>
    <w:div w:id="1736780463">
      <w:bodyDiv w:val="1"/>
      <w:marLeft w:val="0"/>
      <w:marRight w:val="0"/>
      <w:marTop w:val="0"/>
      <w:marBottom w:val="0"/>
      <w:divBdr>
        <w:top w:val="none" w:sz="0" w:space="0" w:color="auto"/>
        <w:left w:val="none" w:sz="0" w:space="0" w:color="auto"/>
        <w:bottom w:val="none" w:sz="0" w:space="0" w:color="auto"/>
        <w:right w:val="none" w:sz="0" w:space="0" w:color="auto"/>
      </w:divBdr>
      <w:divsChild>
        <w:div w:id="1568611029">
          <w:marLeft w:val="0"/>
          <w:marRight w:val="0"/>
          <w:marTop w:val="0"/>
          <w:marBottom w:val="0"/>
          <w:divBdr>
            <w:top w:val="none" w:sz="0" w:space="0" w:color="auto"/>
            <w:left w:val="none" w:sz="0" w:space="0" w:color="auto"/>
            <w:bottom w:val="none" w:sz="0" w:space="0" w:color="auto"/>
            <w:right w:val="none" w:sz="0" w:space="0" w:color="auto"/>
          </w:divBdr>
        </w:div>
        <w:div w:id="1852144104">
          <w:marLeft w:val="0"/>
          <w:marRight w:val="0"/>
          <w:marTop w:val="0"/>
          <w:marBottom w:val="0"/>
          <w:divBdr>
            <w:top w:val="none" w:sz="0" w:space="0" w:color="auto"/>
            <w:left w:val="none" w:sz="0" w:space="0" w:color="auto"/>
            <w:bottom w:val="none" w:sz="0" w:space="0" w:color="auto"/>
            <w:right w:val="none" w:sz="0" w:space="0" w:color="auto"/>
          </w:divBdr>
        </w:div>
        <w:div w:id="1761096401">
          <w:marLeft w:val="0"/>
          <w:marRight w:val="0"/>
          <w:marTop w:val="0"/>
          <w:marBottom w:val="0"/>
          <w:divBdr>
            <w:top w:val="none" w:sz="0" w:space="0" w:color="auto"/>
            <w:left w:val="none" w:sz="0" w:space="0" w:color="auto"/>
            <w:bottom w:val="none" w:sz="0" w:space="0" w:color="auto"/>
            <w:right w:val="none" w:sz="0" w:space="0" w:color="auto"/>
          </w:divBdr>
        </w:div>
        <w:div w:id="375786966">
          <w:marLeft w:val="0"/>
          <w:marRight w:val="0"/>
          <w:marTop w:val="0"/>
          <w:marBottom w:val="0"/>
          <w:divBdr>
            <w:top w:val="none" w:sz="0" w:space="0" w:color="auto"/>
            <w:left w:val="none" w:sz="0" w:space="0" w:color="auto"/>
            <w:bottom w:val="none" w:sz="0" w:space="0" w:color="auto"/>
            <w:right w:val="none" w:sz="0" w:space="0" w:color="auto"/>
          </w:divBdr>
        </w:div>
        <w:div w:id="1526095241">
          <w:marLeft w:val="0"/>
          <w:marRight w:val="0"/>
          <w:marTop w:val="0"/>
          <w:marBottom w:val="0"/>
          <w:divBdr>
            <w:top w:val="none" w:sz="0" w:space="0" w:color="auto"/>
            <w:left w:val="none" w:sz="0" w:space="0" w:color="auto"/>
            <w:bottom w:val="none" w:sz="0" w:space="0" w:color="auto"/>
            <w:right w:val="none" w:sz="0" w:space="0" w:color="auto"/>
          </w:divBdr>
        </w:div>
        <w:div w:id="1727215628">
          <w:marLeft w:val="0"/>
          <w:marRight w:val="0"/>
          <w:marTop w:val="0"/>
          <w:marBottom w:val="0"/>
          <w:divBdr>
            <w:top w:val="none" w:sz="0" w:space="0" w:color="auto"/>
            <w:left w:val="none" w:sz="0" w:space="0" w:color="auto"/>
            <w:bottom w:val="none" w:sz="0" w:space="0" w:color="auto"/>
            <w:right w:val="none" w:sz="0" w:space="0" w:color="auto"/>
          </w:divBdr>
        </w:div>
        <w:div w:id="1322538306">
          <w:marLeft w:val="0"/>
          <w:marRight w:val="0"/>
          <w:marTop w:val="0"/>
          <w:marBottom w:val="0"/>
          <w:divBdr>
            <w:top w:val="none" w:sz="0" w:space="0" w:color="auto"/>
            <w:left w:val="none" w:sz="0" w:space="0" w:color="auto"/>
            <w:bottom w:val="none" w:sz="0" w:space="0" w:color="auto"/>
            <w:right w:val="none" w:sz="0" w:space="0" w:color="auto"/>
          </w:divBdr>
        </w:div>
        <w:div w:id="1984891581">
          <w:marLeft w:val="0"/>
          <w:marRight w:val="0"/>
          <w:marTop w:val="0"/>
          <w:marBottom w:val="0"/>
          <w:divBdr>
            <w:top w:val="none" w:sz="0" w:space="0" w:color="auto"/>
            <w:left w:val="none" w:sz="0" w:space="0" w:color="auto"/>
            <w:bottom w:val="none" w:sz="0" w:space="0" w:color="auto"/>
            <w:right w:val="none" w:sz="0" w:space="0" w:color="auto"/>
          </w:divBdr>
        </w:div>
        <w:div w:id="2093509342">
          <w:marLeft w:val="0"/>
          <w:marRight w:val="0"/>
          <w:marTop w:val="0"/>
          <w:marBottom w:val="0"/>
          <w:divBdr>
            <w:top w:val="none" w:sz="0" w:space="0" w:color="auto"/>
            <w:left w:val="none" w:sz="0" w:space="0" w:color="auto"/>
            <w:bottom w:val="none" w:sz="0" w:space="0" w:color="auto"/>
            <w:right w:val="none" w:sz="0" w:space="0" w:color="auto"/>
          </w:divBdr>
        </w:div>
        <w:div w:id="2060321985">
          <w:marLeft w:val="0"/>
          <w:marRight w:val="0"/>
          <w:marTop w:val="0"/>
          <w:marBottom w:val="0"/>
          <w:divBdr>
            <w:top w:val="none" w:sz="0" w:space="0" w:color="auto"/>
            <w:left w:val="none" w:sz="0" w:space="0" w:color="auto"/>
            <w:bottom w:val="none" w:sz="0" w:space="0" w:color="auto"/>
            <w:right w:val="none" w:sz="0" w:space="0" w:color="auto"/>
          </w:divBdr>
        </w:div>
        <w:div w:id="1476029544">
          <w:marLeft w:val="0"/>
          <w:marRight w:val="0"/>
          <w:marTop w:val="0"/>
          <w:marBottom w:val="0"/>
          <w:divBdr>
            <w:top w:val="none" w:sz="0" w:space="0" w:color="auto"/>
            <w:left w:val="none" w:sz="0" w:space="0" w:color="auto"/>
            <w:bottom w:val="none" w:sz="0" w:space="0" w:color="auto"/>
            <w:right w:val="none" w:sz="0" w:space="0" w:color="auto"/>
          </w:divBdr>
        </w:div>
        <w:div w:id="13187861">
          <w:marLeft w:val="0"/>
          <w:marRight w:val="0"/>
          <w:marTop w:val="0"/>
          <w:marBottom w:val="0"/>
          <w:divBdr>
            <w:top w:val="none" w:sz="0" w:space="0" w:color="auto"/>
            <w:left w:val="none" w:sz="0" w:space="0" w:color="auto"/>
            <w:bottom w:val="none" w:sz="0" w:space="0" w:color="auto"/>
            <w:right w:val="none" w:sz="0" w:space="0" w:color="auto"/>
          </w:divBdr>
        </w:div>
        <w:div w:id="757140040">
          <w:marLeft w:val="0"/>
          <w:marRight w:val="0"/>
          <w:marTop w:val="0"/>
          <w:marBottom w:val="0"/>
          <w:divBdr>
            <w:top w:val="none" w:sz="0" w:space="0" w:color="auto"/>
            <w:left w:val="none" w:sz="0" w:space="0" w:color="auto"/>
            <w:bottom w:val="none" w:sz="0" w:space="0" w:color="auto"/>
            <w:right w:val="none" w:sz="0" w:space="0" w:color="auto"/>
          </w:divBdr>
        </w:div>
        <w:div w:id="106124724">
          <w:marLeft w:val="0"/>
          <w:marRight w:val="0"/>
          <w:marTop w:val="0"/>
          <w:marBottom w:val="0"/>
          <w:divBdr>
            <w:top w:val="none" w:sz="0" w:space="0" w:color="auto"/>
            <w:left w:val="none" w:sz="0" w:space="0" w:color="auto"/>
            <w:bottom w:val="none" w:sz="0" w:space="0" w:color="auto"/>
            <w:right w:val="none" w:sz="0" w:space="0" w:color="auto"/>
          </w:divBdr>
        </w:div>
        <w:div w:id="83845024">
          <w:marLeft w:val="0"/>
          <w:marRight w:val="0"/>
          <w:marTop w:val="0"/>
          <w:marBottom w:val="0"/>
          <w:divBdr>
            <w:top w:val="none" w:sz="0" w:space="0" w:color="auto"/>
            <w:left w:val="none" w:sz="0" w:space="0" w:color="auto"/>
            <w:bottom w:val="none" w:sz="0" w:space="0" w:color="auto"/>
            <w:right w:val="none" w:sz="0" w:space="0" w:color="auto"/>
          </w:divBdr>
        </w:div>
        <w:div w:id="587425621">
          <w:marLeft w:val="0"/>
          <w:marRight w:val="0"/>
          <w:marTop w:val="0"/>
          <w:marBottom w:val="0"/>
          <w:divBdr>
            <w:top w:val="none" w:sz="0" w:space="0" w:color="auto"/>
            <w:left w:val="none" w:sz="0" w:space="0" w:color="auto"/>
            <w:bottom w:val="none" w:sz="0" w:space="0" w:color="auto"/>
            <w:right w:val="none" w:sz="0" w:space="0" w:color="auto"/>
          </w:divBdr>
        </w:div>
        <w:div w:id="1549874420">
          <w:marLeft w:val="0"/>
          <w:marRight w:val="0"/>
          <w:marTop w:val="0"/>
          <w:marBottom w:val="0"/>
          <w:divBdr>
            <w:top w:val="none" w:sz="0" w:space="0" w:color="auto"/>
            <w:left w:val="none" w:sz="0" w:space="0" w:color="auto"/>
            <w:bottom w:val="none" w:sz="0" w:space="0" w:color="auto"/>
            <w:right w:val="none" w:sz="0" w:space="0" w:color="auto"/>
          </w:divBdr>
        </w:div>
        <w:div w:id="490948781">
          <w:marLeft w:val="0"/>
          <w:marRight w:val="0"/>
          <w:marTop w:val="0"/>
          <w:marBottom w:val="0"/>
          <w:divBdr>
            <w:top w:val="none" w:sz="0" w:space="0" w:color="auto"/>
            <w:left w:val="none" w:sz="0" w:space="0" w:color="auto"/>
            <w:bottom w:val="none" w:sz="0" w:space="0" w:color="auto"/>
            <w:right w:val="none" w:sz="0" w:space="0" w:color="auto"/>
          </w:divBdr>
        </w:div>
        <w:div w:id="1011109815">
          <w:marLeft w:val="0"/>
          <w:marRight w:val="0"/>
          <w:marTop w:val="0"/>
          <w:marBottom w:val="0"/>
          <w:divBdr>
            <w:top w:val="none" w:sz="0" w:space="0" w:color="auto"/>
            <w:left w:val="none" w:sz="0" w:space="0" w:color="auto"/>
            <w:bottom w:val="none" w:sz="0" w:space="0" w:color="auto"/>
            <w:right w:val="none" w:sz="0" w:space="0" w:color="auto"/>
          </w:divBdr>
        </w:div>
        <w:div w:id="1203322211">
          <w:marLeft w:val="0"/>
          <w:marRight w:val="0"/>
          <w:marTop w:val="0"/>
          <w:marBottom w:val="0"/>
          <w:divBdr>
            <w:top w:val="none" w:sz="0" w:space="0" w:color="auto"/>
            <w:left w:val="none" w:sz="0" w:space="0" w:color="auto"/>
            <w:bottom w:val="none" w:sz="0" w:space="0" w:color="auto"/>
            <w:right w:val="none" w:sz="0" w:space="0" w:color="auto"/>
          </w:divBdr>
        </w:div>
        <w:div w:id="482240241">
          <w:marLeft w:val="0"/>
          <w:marRight w:val="0"/>
          <w:marTop w:val="0"/>
          <w:marBottom w:val="0"/>
          <w:divBdr>
            <w:top w:val="none" w:sz="0" w:space="0" w:color="auto"/>
            <w:left w:val="none" w:sz="0" w:space="0" w:color="auto"/>
            <w:bottom w:val="none" w:sz="0" w:space="0" w:color="auto"/>
            <w:right w:val="none" w:sz="0" w:space="0" w:color="auto"/>
          </w:divBdr>
        </w:div>
        <w:div w:id="1422217864">
          <w:marLeft w:val="0"/>
          <w:marRight w:val="0"/>
          <w:marTop w:val="0"/>
          <w:marBottom w:val="0"/>
          <w:divBdr>
            <w:top w:val="none" w:sz="0" w:space="0" w:color="auto"/>
            <w:left w:val="none" w:sz="0" w:space="0" w:color="auto"/>
            <w:bottom w:val="none" w:sz="0" w:space="0" w:color="auto"/>
            <w:right w:val="none" w:sz="0" w:space="0" w:color="auto"/>
          </w:divBdr>
        </w:div>
        <w:div w:id="1415085954">
          <w:marLeft w:val="0"/>
          <w:marRight w:val="0"/>
          <w:marTop w:val="0"/>
          <w:marBottom w:val="0"/>
          <w:divBdr>
            <w:top w:val="none" w:sz="0" w:space="0" w:color="auto"/>
            <w:left w:val="none" w:sz="0" w:space="0" w:color="auto"/>
            <w:bottom w:val="none" w:sz="0" w:space="0" w:color="auto"/>
            <w:right w:val="none" w:sz="0" w:space="0" w:color="auto"/>
          </w:divBdr>
        </w:div>
        <w:div w:id="1133401661">
          <w:marLeft w:val="0"/>
          <w:marRight w:val="0"/>
          <w:marTop w:val="0"/>
          <w:marBottom w:val="0"/>
          <w:divBdr>
            <w:top w:val="none" w:sz="0" w:space="0" w:color="auto"/>
            <w:left w:val="none" w:sz="0" w:space="0" w:color="auto"/>
            <w:bottom w:val="none" w:sz="0" w:space="0" w:color="auto"/>
            <w:right w:val="none" w:sz="0" w:space="0" w:color="auto"/>
          </w:divBdr>
        </w:div>
        <w:div w:id="1928612086">
          <w:marLeft w:val="0"/>
          <w:marRight w:val="0"/>
          <w:marTop w:val="0"/>
          <w:marBottom w:val="0"/>
          <w:divBdr>
            <w:top w:val="none" w:sz="0" w:space="0" w:color="auto"/>
            <w:left w:val="none" w:sz="0" w:space="0" w:color="auto"/>
            <w:bottom w:val="none" w:sz="0" w:space="0" w:color="auto"/>
            <w:right w:val="none" w:sz="0" w:space="0" w:color="auto"/>
          </w:divBdr>
        </w:div>
        <w:div w:id="797993078">
          <w:marLeft w:val="0"/>
          <w:marRight w:val="0"/>
          <w:marTop w:val="0"/>
          <w:marBottom w:val="0"/>
          <w:divBdr>
            <w:top w:val="none" w:sz="0" w:space="0" w:color="auto"/>
            <w:left w:val="none" w:sz="0" w:space="0" w:color="auto"/>
            <w:bottom w:val="none" w:sz="0" w:space="0" w:color="auto"/>
            <w:right w:val="none" w:sz="0" w:space="0" w:color="auto"/>
          </w:divBdr>
        </w:div>
        <w:div w:id="599801908">
          <w:marLeft w:val="0"/>
          <w:marRight w:val="0"/>
          <w:marTop w:val="0"/>
          <w:marBottom w:val="0"/>
          <w:divBdr>
            <w:top w:val="none" w:sz="0" w:space="0" w:color="auto"/>
            <w:left w:val="none" w:sz="0" w:space="0" w:color="auto"/>
            <w:bottom w:val="none" w:sz="0" w:space="0" w:color="auto"/>
            <w:right w:val="none" w:sz="0" w:space="0" w:color="auto"/>
          </w:divBdr>
        </w:div>
        <w:div w:id="396173339">
          <w:marLeft w:val="0"/>
          <w:marRight w:val="0"/>
          <w:marTop w:val="0"/>
          <w:marBottom w:val="0"/>
          <w:divBdr>
            <w:top w:val="none" w:sz="0" w:space="0" w:color="auto"/>
            <w:left w:val="none" w:sz="0" w:space="0" w:color="auto"/>
            <w:bottom w:val="none" w:sz="0" w:space="0" w:color="auto"/>
            <w:right w:val="none" w:sz="0" w:space="0" w:color="auto"/>
          </w:divBdr>
        </w:div>
        <w:div w:id="1020277971">
          <w:marLeft w:val="0"/>
          <w:marRight w:val="0"/>
          <w:marTop w:val="0"/>
          <w:marBottom w:val="0"/>
          <w:divBdr>
            <w:top w:val="none" w:sz="0" w:space="0" w:color="auto"/>
            <w:left w:val="none" w:sz="0" w:space="0" w:color="auto"/>
            <w:bottom w:val="none" w:sz="0" w:space="0" w:color="auto"/>
            <w:right w:val="none" w:sz="0" w:space="0" w:color="auto"/>
          </w:divBdr>
        </w:div>
        <w:div w:id="391273707">
          <w:marLeft w:val="0"/>
          <w:marRight w:val="0"/>
          <w:marTop w:val="0"/>
          <w:marBottom w:val="0"/>
          <w:divBdr>
            <w:top w:val="none" w:sz="0" w:space="0" w:color="auto"/>
            <w:left w:val="none" w:sz="0" w:space="0" w:color="auto"/>
            <w:bottom w:val="none" w:sz="0" w:space="0" w:color="auto"/>
            <w:right w:val="none" w:sz="0" w:space="0" w:color="auto"/>
          </w:divBdr>
        </w:div>
        <w:div w:id="938483529">
          <w:marLeft w:val="0"/>
          <w:marRight w:val="0"/>
          <w:marTop w:val="0"/>
          <w:marBottom w:val="0"/>
          <w:divBdr>
            <w:top w:val="none" w:sz="0" w:space="0" w:color="auto"/>
            <w:left w:val="none" w:sz="0" w:space="0" w:color="auto"/>
            <w:bottom w:val="none" w:sz="0" w:space="0" w:color="auto"/>
            <w:right w:val="none" w:sz="0" w:space="0" w:color="auto"/>
          </w:divBdr>
        </w:div>
        <w:div w:id="1288006511">
          <w:marLeft w:val="0"/>
          <w:marRight w:val="0"/>
          <w:marTop w:val="0"/>
          <w:marBottom w:val="0"/>
          <w:divBdr>
            <w:top w:val="none" w:sz="0" w:space="0" w:color="auto"/>
            <w:left w:val="none" w:sz="0" w:space="0" w:color="auto"/>
            <w:bottom w:val="none" w:sz="0" w:space="0" w:color="auto"/>
            <w:right w:val="none" w:sz="0" w:space="0" w:color="auto"/>
          </w:divBdr>
        </w:div>
        <w:div w:id="437649618">
          <w:marLeft w:val="0"/>
          <w:marRight w:val="0"/>
          <w:marTop w:val="0"/>
          <w:marBottom w:val="0"/>
          <w:divBdr>
            <w:top w:val="none" w:sz="0" w:space="0" w:color="auto"/>
            <w:left w:val="none" w:sz="0" w:space="0" w:color="auto"/>
            <w:bottom w:val="none" w:sz="0" w:space="0" w:color="auto"/>
            <w:right w:val="none" w:sz="0" w:space="0" w:color="auto"/>
          </w:divBdr>
        </w:div>
        <w:div w:id="167983275">
          <w:marLeft w:val="0"/>
          <w:marRight w:val="0"/>
          <w:marTop w:val="0"/>
          <w:marBottom w:val="0"/>
          <w:divBdr>
            <w:top w:val="none" w:sz="0" w:space="0" w:color="auto"/>
            <w:left w:val="none" w:sz="0" w:space="0" w:color="auto"/>
            <w:bottom w:val="none" w:sz="0" w:space="0" w:color="auto"/>
            <w:right w:val="none" w:sz="0" w:space="0" w:color="auto"/>
          </w:divBdr>
        </w:div>
        <w:div w:id="19861835">
          <w:marLeft w:val="0"/>
          <w:marRight w:val="0"/>
          <w:marTop w:val="0"/>
          <w:marBottom w:val="0"/>
          <w:divBdr>
            <w:top w:val="none" w:sz="0" w:space="0" w:color="auto"/>
            <w:left w:val="none" w:sz="0" w:space="0" w:color="auto"/>
            <w:bottom w:val="none" w:sz="0" w:space="0" w:color="auto"/>
            <w:right w:val="none" w:sz="0" w:space="0" w:color="auto"/>
          </w:divBdr>
        </w:div>
        <w:div w:id="5987288">
          <w:marLeft w:val="0"/>
          <w:marRight w:val="0"/>
          <w:marTop w:val="0"/>
          <w:marBottom w:val="0"/>
          <w:divBdr>
            <w:top w:val="none" w:sz="0" w:space="0" w:color="auto"/>
            <w:left w:val="none" w:sz="0" w:space="0" w:color="auto"/>
            <w:bottom w:val="none" w:sz="0" w:space="0" w:color="auto"/>
            <w:right w:val="none" w:sz="0" w:space="0" w:color="auto"/>
          </w:divBdr>
        </w:div>
        <w:div w:id="113406635">
          <w:marLeft w:val="0"/>
          <w:marRight w:val="0"/>
          <w:marTop w:val="0"/>
          <w:marBottom w:val="0"/>
          <w:divBdr>
            <w:top w:val="none" w:sz="0" w:space="0" w:color="auto"/>
            <w:left w:val="none" w:sz="0" w:space="0" w:color="auto"/>
            <w:bottom w:val="none" w:sz="0" w:space="0" w:color="auto"/>
            <w:right w:val="none" w:sz="0" w:space="0" w:color="auto"/>
          </w:divBdr>
        </w:div>
        <w:div w:id="697121034">
          <w:marLeft w:val="0"/>
          <w:marRight w:val="0"/>
          <w:marTop w:val="0"/>
          <w:marBottom w:val="0"/>
          <w:divBdr>
            <w:top w:val="none" w:sz="0" w:space="0" w:color="auto"/>
            <w:left w:val="none" w:sz="0" w:space="0" w:color="auto"/>
            <w:bottom w:val="none" w:sz="0" w:space="0" w:color="auto"/>
            <w:right w:val="none" w:sz="0" w:space="0" w:color="auto"/>
          </w:divBdr>
        </w:div>
        <w:div w:id="1548183516">
          <w:marLeft w:val="0"/>
          <w:marRight w:val="0"/>
          <w:marTop w:val="0"/>
          <w:marBottom w:val="0"/>
          <w:divBdr>
            <w:top w:val="none" w:sz="0" w:space="0" w:color="auto"/>
            <w:left w:val="none" w:sz="0" w:space="0" w:color="auto"/>
            <w:bottom w:val="none" w:sz="0" w:space="0" w:color="auto"/>
            <w:right w:val="none" w:sz="0" w:space="0" w:color="auto"/>
          </w:divBdr>
        </w:div>
        <w:div w:id="213002652">
          <w:marLeft w:val="0"/>
          <w:marRight w:val="0"/>
          <w:marTop w:val="0"/>
          <w:marBottom w:val="0"/>
          <w:divBdr>
            <w:top w:val="none" w:sz="0" w:space="0" w:color="auto"/>
            <w:left w:val="none" w:sz="0" w:space="0" w:color="auto"/>
            <w:bottom w:val="none" w:sz="0" w:space="0" w:color="auto"/>
            <w:right w:val="none" w:sz="0" w:space="0" w:color="auto"/>
          </w:divBdr>
        </w:div>
        <w:div w:id="1588150697">
          <w:marLeft w:val="0"/>
          <w:marRight w:val="0"/>
          <w:marTop w:val="0"/>
          <w:marBottom w:val="0"/>
          <w:divBdr>
            <w:top w:val="none" w:sz="0" w:space="0" w:color="auto"/>
            <w:left w:val="none" w:sz="0" w:space="0" w:color="auto"/>
            <w:bottom w:val="none" w:sz="0" w:space="0" w:color="auto"/>
            <w:right w:val="none" w:sz="0" w:space="0" w:color="auto"/>
          </w:divBdr>
        </w:div>
        <w:div w:id="2036424079">
          <w:marLeft w:val="0"/>
          <w:marRight w:val="0"/>
          <w:marTop w:val="0"/>
          <w:marBottom w:val="0"/>
          <w:divBdr>
            <w:top w:val="none" w:sz="0" w:space="0" w:color="auto"/>
            <w:left w:val="none" w:sz="0" w:space="0" w:color="auto"/>
            <w:bottom w:val="none" w:sz="0" w:space="0" w:color="auto"/>
            <w:right w:val="none" w:sz="0" w:space="0" w:color="auto"/>
          </w:divBdr>
        </w:div>
        <w:div w:id="1790515856">
          <w:marLeft w:val="0"/>
          <w:marRight w:val="0"/>
          <w:marTop w:val="0"/>
          <w:marBottom w:val="0"/>
          <w:divBdr>
            <w:top w:val="none" w:sz="0" w:space="0" w:color="auto"/>
            <w:left w:val="none" w:sz="0" w:space="0" w:color="auto"/>
            <w:bottom w:val="none" w:sz="0" w:space="0" w:color="auto"/>
            <w:right w:val="none" w:sz="0" w:space="0" w:color="auto"/>
          </w:divBdr>
        </w:div>
        <w:div w:id="376591325">
          <w:marLeft w:val="0"/>
          <w:marRight w:val="0"/>
          <w:marTop w:val="0"/>
          <w:marBottom w:val="0"/>
          <w:divBdr>
            <w:top w:val="none" w:sz="0" w:space="0" w:color="auto"/>
            <w:left w:val="none" w:sz="0" w:space="0" w:color="auto"/>
            <w:bottom w:val="none" w:sz="0" w:space="0" w:color="auto"/>
            <w:right w:val="none" w:sz="0" w:space="0" w:color="auto"/>
          </w:divBdr>
        </w:div>
        <w:div w:id="1511413255">
          <w:marLeft w:val="0"/>
          <w:marRight w:val="0"/>
          <w:marTop w:val="0"/>
          <w:marBottom w:val="0"/>
          <w:divBdr>
            <w:top w:val="none" w:sz="0" w:space="0" w:color="auto"/>
            <w:left w:val="none" w:sz="0" w:space="0" w:color="auto"/>
            <w:bottom w:val="none" w:sz="0" w:space="0" w:color="auto"/>
            <w:right w:val="none" w:sz="0" w:space="0" w:color="auto"/>
          </w:divBdr>
        </w:div>
        <w:div w:id="1679698431">
          <w:marLeft w:val="0"/>
          <w:marRight w:val="0"/>
          <w:marTop w:val="0"/>
          <w:marBottom w:val="0"/>
          <w:divBdr>
            <w:top w:val="none" w:sz="0" w:space="0" w:color="auto"/>
            <w:left w:val="none" w:sz="0" w:space="0" w:color="auto"/>
            <w:bottom w:val="none" w:sz="0" w:space="0" w:color="auto"/>
            <w:right w:val="none" w:sz="0" w:space="0" w:color="auto"/>
          </w:divBdr>
        </w:div>
        <w:div w:id="652031324">
          <w:marLeft w:val="0"/>
          <w:marRight w:val="0"/>
          <w:marTop w:val="0"/>
          <w:marBottom w:val="0"/>
          <w:divBdr>
            <w:top w:val="none" w:sz="0" w:space="0" w:color="auto"/>
            <w:left w:val="none" w:sz="0" w:space="0" w:color="auto"/>
            <w:bottom w:val="none" w:sz="0" w:space="0" w:color="auto"/>
            <w:right w:val="none" w:sz="0" w:space="0" w:color="auto"/>
          </w:divBdr>
        </w:div>
        <w:div w:id="338655008">
          <w:marLeft w:val="0"/>
          <w:marRight w:val="0"/>
          <w:marTop w:val="0"/>
          <w:marBottom w:val="0"/>
          <w:divBdr>
            <w:top w:val="none" w:sz="0" w:space="0" w:color="auto"/>
            <w:left w:val="none" w:sz="0" w:space="0" w:color="auto"/>
            <w:bottom w:val="none" w:sz="0" w:space="0" w:color="auto"/>
            <w:right w:val="none" w:sz="0" w:space="0" w:color="auto"/>
          </w:divBdr>
        </w:div>
        <w:div w:id="586383030">
          <w:marLeft w:val="0"/>
          <w:marRight w:val="0"/>
          <w:marTop w:val="0"/>
          <w:marBottom w:val="0"/>
          <w:divBdr>
            <w:top w:val="none" w:sz="0" w:space="0" w:color="auto"/>
            <w:left w:val="none" w:sz="0" w:space="0" w:color="auto"/>
            <w:bottom w:val="none" w:sz="0" w:space="0" w:color="auto"/>
            <w:right w:val="none" w:sz="0" w:space="0" w:color="auto"/>
          </w:divBdr>
        </w:div>
        <w:div w:id="674307625">
          <w:marLeft w:val="0"/>
          <w:marRight w:val="0"/>
          <w:marTop w:val="0"/>
          <w:marBottom w:val="0"/>
          <w:divBdr>
            <w:top w:val="none" w:sz="0" w:space="0" w:color="auto"/>
            <w:left w:val="none" w:sz="0" w:space="0" w:color="auto"/>
            <w:bottom w:val="none" w:sz="0" w:space="0" w:color="auto"/>
            <w:right w:val="none" w:sz="0" w:space="0" w:color="auto"/>
          </w:divBdr>
        </w:div>
        <w:div w:id="275645966">
          <w:marLeft w:val="0"/>
          <w:marRight w:val="0"/>
          <w:marTop w:val="0"/>
          <w:marBottom w:val="0"/>
          <w:divBdr>
            <w:top w:val="none" w:sz="0" w:space="0" w:color="auto"/>
            <w:left w:val="none" w:sz="0" w:space="0" w:color="auto"/>
            <w:bottom w:val="none" w:sz="0" w:space="0" w:color="auto"/>
            <w:right w:val="none" w:sz="0" w:space="0" w:color="auto"/>
          </w:divBdr>
        </w:div>
        <w:div w:id="1082334929">
          <w:marLeft w:val="0"/>
          <w:marRight w:val="0"/>
          <w:marTop w:val="0"/>
          <w:marBottom w:val="0"/>
          <w:divBdr>
            <w:top w:val="none" w:sz="0" w:space="0" w:color="auto"/>
            <w:left w:val="none" w:sz="0" w:space="0" w:color="auto"/>
            <w:bottom w:val="none" w:sz="0" w:space="0" w:color="auto"/>
            <w:right w:val="none" w:sz="0" w:space="0" w:color="auto"/>
          </w:divBdr>
        </w:div>
        <w:div w:id="953173800">
          <w:marLeft w:val="0"/>
          <w:marRight w:val="0"/>
          <w:marTop w:val="0"/>
          <w:marBottom w:val="0"/>
          <w:divBdr>
            <w:top w:val="none" w:sz="0" w:space="0" w:color="auto"/>
            <w:left w:val="none" w:sz="0" w:space="0" w:color="auto"/>
            <w:bottom w:val="none" w:sz="0" w:space="0" w:color="auto"/>
            <w:right w:val="none" w:sz="0" w:space="0" w:color="auto"/>
          </w:divBdr>
        </w:div>
        <w:div w:id="1771387849">
          <w:marLeft w:val="0"/>
          <w:marRight w:val="0"/>
          <w:marTop w:val="0"/>
          <w:marBottom w:val="0"/>
          <w:divBdr>
            <w:top w:val="none" w:sz="0" w:space="0" w:color="auto"/>
            <w:left w:val="none" w:sz="0" w:space="0" w:color="auto"/>
            <w:bottom w:val="none" w:sz="0" w:space="0" w:color="auto"/>
            <w:right w:val="none" w:sz="0" w:space="0" w:color="auto"/>
          </w:divBdr>
        </w:div>
        <w:div w:id="645277151">
          <w:marLeft w:val="0"/>
          <w:marRight w:val="0"/>
          <w:marTop w:val="0"/>
          <w:marBottom w:val="0"/>
          <w:divBdr>
            <w:top w:val="none" w:sz="0" w:space="0" w:color="auto"/>
            <w:left w:val="none" w:sz="0" w:space="0" w:color="auto"/>
            <w:bottom w:val="none" w:sz="0" w:space="0" w:color="auto"/>
            <w:right w:val="none" w:sz="0" w:space="0" w:color="auto"/>
          </w:divBdr>
        </w:div>
        <w:div w:id="2045712790">
          <w:marLeft w:val="0"/>
          <w:marRight w:val="0"/>
          <w:marTop w:val="0"/>
          <w:marBottom w:val="0"/>
          <w:divBdr>
            <w:top w:val="none" w:sz="0" w:space="0" w:color="auto"/>
            <w:left w:val="none" w:sz="0" w:space="0" w:color="auto"/>
            <w:bottom w:val="none" w:sz="0" w:space="0" w:color="auto"/>
            <w:right w:val="none" w:sz="0" w:space="0" w:color="auto"/>
          </w:divBdr>
        </w:div>
        <w:div w:id="282466898">
          <w:marLeft w:val="0"/>
          <w:marRight w:val="0"/>
          <w:marTop w:val="0"/>
          <w:marBottom w:val="0"/>
          <w:divBdr>
            <w:top w:val="none" w:sz="0" w:space="0" w:color="auto"/>
            <w:left w:val="none" w:sz="0" w:space="0" w:color="auto"/>
            <w:bottom w:val="none" w:sz="0" w:space="0" w:color="auto"/>
            <w:right w:val="none" w:sz="0" w:space="0" w:color="auto"/>
          </w:divBdr>
        </w:div>
        <w:div w:id="1173490379">
          <w:marLeft w:val="0"/>
          <w:marRight w:val="0"/>
          <w:marTop w:val="0"/>
          <w:marBottom w:val="0"/>
          <w:divBdr>
            <w:top w:val="none" w:sz="0" w:space="0" w:color="auto"/>
            <w:left w:val="none" w:sz="0" w:space="0" w:color="auto"/>
            <w:bottom w:val="none" w:sz="0" w:space="0" w:color="auto"/>
            <w:right w:val="none" w:sz="0" w:space="0" w:color="auto"/>
          </w:divBdr>
        </w:div>
        <w:div w:id="417756043">
          <w:marLeft w:val="0"/>
          <w:marRight w:val="0"/>
          <w:marTop w:val="0"/>
          <w:marBottom w:val="0"/>
          <w:divBdr>
            <w:top w:val="none" w:sz="0" w:space="0" w:color="auto"/>
            <w:left w:val="none" w:sz="0" w:space="0" w:color="auto"/>
            <w:bottom w:val="none" w:sz="0" w:space="0" w:color="auto"/>
            <w:right w:val="none" w:sz="0" w:space="0" w:color="auto"/>
          </w:divBdr>
        </w:div>
        <w:div w:id="1283222412">
          <w:marLeft w:val="0"/>
          <w:marRight w:val="0"/>
          <w:marTop w:val="0"/>
          <w:marBottom w:val="0"/>
          <w:divBdr>
            <w:top w:val="none" w:sz="0" w:space="0" w:color="auto"/>
            <w:left w:val="none" w:sz="0" w:space="0" w:color="auto"/>
            <w:bottom w:val="none" w:sz="0" w:space="0" w:color="auto"/>
            <w:right w:val="none" w:sz="0" w:space="0" w:color="auto"/>
          </w:divBdr>
        </w:div>
        <w:div w:id="302080284">
          <w:marLeft w:val="0"/>
          <w:marRight w:val="0"/>
          <w:marTop w:val="0"/>
          <w:marBottom w:val="0"/>
          <w:divBdr>
            <w:top w:val="none" w:sz="0" w:space="0" w:color="auto"/>
            <w:left w:val="none" w:sz="0" w:space="0" w:color="auto"/>
            <w:bottom w:val="none" w:sz="0" w:space="0" w:color="auto"/>
            <w:right w:val="none" w:sz="0" w:space="0" w:color="auto"/>
          </w:divBdr>
        </w:div>
        <w:div w:id="363678764">
          <w:marLeft w:val="0"/>
          <w:marRight w:val="0"/>
          <w:marTop w:val="0"/>
          <w:marBottom w:val="0"/>
          <w:divBdr>
            <w:top w:val="none" w:sz="0" w:space="0" w:color="auto"/>
            <w:left w:val="none" w:sz="0" w:space="0" w:color="auto"/>
            <w:bottom w:val="none" w:sz="0" w:space="0" w:color="auto"/>
            <w:right w:val="none" w:sz="0" w:space="0" w:color="auto"/>
          </w:divBdr>
        </w:div>
        <w:div w:id="1346908517">
          <w:marLeft w:val="0"/>
          <w:marRight w:val="0"/>
          <w:marTop w:val="0"/>
          <w:marBottom w:val="0"/>
          <w:divBdr>
            <w:top w:val="none" w:sz="0" w:space="0" w:color="auto"/>
            <w:left w:val="none" w:sz="0" w:space="0" w:color="auto"/>
            <w:bottom w:val="none" w:sz="0" w:space="0" w:color="auto"/>
            <w:right w:val="none" w:sz="0" w:space="0" w:color="auto"/>
          </w:divBdr>
        </w:div>
        <w:div w:id="2126536953">
          <w:marLeft w:val="0"/>
          <w:marRight w:val="0"/>
          <w:marTop w:val="0"/>
          <w:marBottom w:val="0"/>
          <w:divBdr>
            <w:top w:val="none" w:sz="0" w:space="0" w:color="auto"/>
            <w:left w:val="none" w:sz="0" w:space="0" w:color="auto"/>
            <w:bottom w:val="none" w:sz="0" w:space="0" w:color="auto"/>
            <w:right w:val="none" w:sz="0" w:space="0" w:color="auto"/>
          </w:divBdr>
        </w:div>
        <w:div w:id="1219323960">
          <w:marLeft w:val="0"/>
          <w:marRight w:val="0"/>
          <w:marTop w:val="0"/>
          <w:marBottom w:val="0"/>
          <w:divBdr>
            <w:top w:val="none" w:sz="0" w:space="0" w:color="auto"/>
            <w:left w:val="none" w:sz="0" w:space="0" w:color="auto"/>
            <w:bottom w:val="none" w:sz="0" w:space="0" w:color="auto"/>
            <w:right w:val="none" w:sz="0" w:space="0" w:color="auto"/>
          </w:divBdr>
        </w:div>
        <w:div w:id="1310748147">
          <w:marLeft w:val="0"/>
          <w:marRight w:val="0"/>
          <w:marTop w:val="0"/>
          <w:marBottom w:val="0"/>
          <w:divBdr>
            <w:top w:val="none" w:sz="0" w:space="0" w:color="auto"/>
            <w:left w:val="none" w:sz="0" w:space="0" w:color="auto"/>
            <w:bottom w:val="none" w:sz="0" w:space="0" w:color="auto"/>
            <w:right w:val="none" w:sz="0" w:space="0" w:color="auto"/>
          </w:divBdr>
        </w:div>
        <w:div w:id="512693818">
          <w:marLeft w:val="0"/>
          <w:marRight w:val="0"/>
          <w:marTop w:val="0"/>
          <w:marBottom w:val="0"/>
          <w:divBdr>
            <w:top w:val="none" w:sz="0" w:space="0" w:color="auto"/>
            <w:left w:val="none" w:sz="0" w:space="0" w:color="auto"/>
            <w:bottom w:val="none" w:sz="0" w:space="0" w:color="auto"/>
            <w:right w:val="none" w:sz="0" w:space="0" w:color="auto"/>
          </w:divBdr>
        </w:div>
        <w:div w:id="770247739">
          <w:marLeft w:val="0"/>
          <w:marRight w:val="0"/>
          <w:marTop w:val="0"/>
          <w:marBottom w:val="0"/>
          <w:divBdr>
            <w:top w:val="none" w:sz="0" w:space="0" w:color="auto"/>
            <w:left w:val="none" w:sz="0" w:space="0" w:color="auto"/>
            <w:bottom w:val="none" w:sz="0" w:space="0" w:color="auto"/>
            <w:right w:val="none" w:sz="0" w:space="0" w:color="auto"/>
          </w:divBdr>
        </w:div>
        <w:div w:id="1366518831">
          <w:marLeft w:val="0"/>
          <w:marRight w:val="0"/>
          <w:marTop w:val="0"/>
          <w:marBottom w:val="0"/>
          <w:divBdr>
            <w:top w:val="none" w:sz="0" w:space="0" w:color="auto"/>
            <w:left w:val="none" w:sz="0" w:space="0" w:color="auto"/>
            <w:bottom w:val="none" w:sz="0" w:space="0" w:color="auto"/>
            <w:right w:val="none" w:sz="0" w:space="0" w:color="auto"/>
          </w:divBdr>
        </w:div>
        <w:div w:id="1576620772">
          <w:marLeft w:val="0"/>
          <w:marRight w:val="0"/>
          <w:marTop w:val="0"/>
          <w:marBottom w:val="0"/>
          <w:divBdr>
            <w:top w:val="none" w:sz="0" w:space="0" w:color="auto"/>
            <w:left w:val="none" w:sz="0" w:space="0" w:color="auto"/>
            <w:bottom w:val="none" w:sz="0" w:space="0" w:color="auto"/>
            <w:right w:val="none" w:sz="0" w:space="0" w:color="auto"/>
          </w:divBdr>
        </w:div>
        <w:div w:id="172385192">
          <w:marLeft w:val="0"/>
          <w:marRight w:val="0"/>
          <w:marTop w:val="0"/>
          <w:marBottom w:val="0"/>
          <w:divBdr>
            <w:top w:val="none" w:sz="0" w:space="0" w:color="auto"/>
            <w:left w:val="none" w:sz="0" w:space="0" w:color="auto"/>
            <w:bottom w:val="none" w:sz="0" w:space="0" w:color="auto"/>
            <w:right w:val="none" w:sz="0" w:space="0" w:color="auto"/>
          </w:divBdr>
        </w:div>
        <w:div w:id="1179662536">
          <w:marLeft w:val="0"/>
          <w:marRight w:val="0"/>
          <w:marTop w:val="0"/>
          <w:marBottom w:val="0"/>
          <w:divBdr>
            <w:top w:val="none" w:sz="0" w:space="0" w:color="auto"/>
            <w:left w:val="none" w:sz="0" w:space="0" w:color="auto"/>
            <w:bottom w:val="none" w:sz="0" w:space="0" w:color="auto"/>
            <w:right w:val="none" w:sz="0" w:space="0" w:color="auto"/>
          </w:divBdr>
        </w:div>
      </w:divsChild>
    </w:div>
    <w:div w:id="1870875332">
      <w:bodyDiv w:val="1"/>
      <w:marLeft w:val="0"/>
      <w:marRight w:val="0"/>
      <w:marTop w:val="0"/>
      <w:marBottom w:val="0"/>
      <w:divBdr>
        <w:top w:val="none" w:sz="0" w:space="0" w:color="auto"/>
        <w:left w:val="none" w:sz="0" w:space="0" w:color="auto"/>
        <w:bottom w:val="none" w:sz="0" w:space="0" w:color="auto"/>
        <w:right w:val="none" w:sz="0" w:space="0" w:color="auto"/>
      </w:divBdr>
    </w:div>
    <w:div w:id="1960263221">
      <w:bodyDiv w:val="1"/>
      <w:marLeft w:val="0"/>
      <w:marRight w:val="0"/>
      <w:marTop w:val="0"/>
      <w:marBottom w:val="0"/>
      <w:divBdr>
        <w:top w:val="none" w:sz="0" w:space="0" w:color="auto"/>
        <w:left w:val="none" w:sz="0" w:space="0" w:color="auto"/>
        <w:bottom w:val="none" w:sz="0" w:space="0" w:color="auto"/>
        <w:right w:val="none" w:sz="0" w:space="0" w:color="auto"/>
      </w:divBdr>
    </w:div>
    <w:div w:id="2058968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hcvguidelines.org/full-report-view"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481B9C-6DA4-314A-A719-E0D08F19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605</Words>
  <Characters>3452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NPAIHB</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Leston</dc:creator>
  <cp:lastModifiedBy>Laura Bird</cp:lastModifiedBy>
  <cp:revision>5</cp:revision>
  <dcterms:created xsi:type="dcterms:W3CDTF">2018-01-17T23:58:00Z</dcterms:created>
  <dcterms:modified xsi:type="dcterms:W3CDTF">2018-01-18T00:33:00Z</dcterms:modified>
</cp:coreProperties>
</file>