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19C" w:rsidRDefault="00E3519C" w:rsidP="00E3519C">
      <w:r>
        <w:t>WEBINARS on FASD</w:t>
      </w:r>
    </w:p>
    <w:p w:rsidR="00E3519C" w:rsidRDefault="00E3519C" w:rsidP="00E3519C"/>
    <w:p w:rsidR="00E3519C" w:rsidRDefault="00E3519C" w:rsidP="00E3519C">
      <w:r>
        <w:t>These webinars were arranged as part of the NW Tribal FASD Project, through its contract with the University of Washington’s Fetal Alcohol and Drug Unit, and were hosted by the Indian Health Service Headquarters, Division of Behavioral Health.</w:t>
      </w:r>
    </w:p>
    <w:p w:rsidR="00E3519C" w:rsidRDefault="00E3519C" w:rsidP="00E3519C">
      <w:pPr>
        <w:pStyle w:val="ListParagraph"/>
        <w:numPr>
          <w:ilvl w:val="0"/>
          <w:numId w:val="1"/>
        </w:numPr>
      </w:pPr>
    </w:p>
    <w:p w:rsidR="00E3519C" w:rsidRDefault="00E3519C" w:rsidP="00E3519C"/>
    <w:p w:rsidR="00E3519C" w:rsidRDefault="00E3519C" w:rsidP="00E3519C">
      <w:pPr>
        <w:rPr>
          <w:rFonts w:ascii="Calibri" w:hAnsi="Calibri"/>
        </w:rPr>
      </w:pPr>
      <w:r>
        <w:t>On July, 10, 2013, Dr. Davies presented provided a webinar presentation titled “Understanding Fetal Alcohol Spectrum Disorders (FASD)”. This presentation provided an overview of FASD including diagnostic criteria and appropriate interventions for behavioral health providers.  To view a recording of the webinar please click the link below.</w:t>
      </w:r>
    </w:p>
    <w:p w:rsidR="00E3519C" w:rsidRDefault="00E3519C" w:rsidP="00E3519C">
      <w:pPr>
        <w:rPr>
          <w:rFonts w:ascii="Calibri" w:hAnsi="Calibri"/>
        </w:rPr>
      </w:pPr>
      <w:r>
        <w:t> </w:t>
      </w:r>
    </w:p>
    <w:p w:rsidR="00E3519C" w:rsidRDefault="00E3519C" w:rsidP="00E3519C">
      <w:pPr>
        <w:spacing w:line="360" w:lineRule="auto"/>
        <w:rPr>
          <w:rFonts w:ascii="Calibri" w:hAnsi="Calibri"/>
        </w:rPr>
      </w:pPr>
      <w:r>
        <w:rPr>
          <w:u w:val="single"/>
        </w:rPr>
        <w:t>Understanding Fetal Alcohol Spectrum Disorders (FASD) Webinar Recording</w:t>
      </w:r>
    </w:p>
    <w:p w:rsidR="00E3519C" w:rsidRDefault="00E3519C" w:rsidP="00E3519C">
      <w:pPr>
        <w:spacing w:line="360" w:lineRule="auto"/>
        <w:rPr>
          <w:rFonts w:ascii="Calibri" w:hAnsi="Calibri"/>
        </w:rPr>
      </w:pPr>
      <w:hyperlink r:id="rId6" w:tgtFrame="_blank" w:history="1">
        <w:r>
          <w:rPr>
            <w:rStyle w:val="Hyperlink"/>
            <w:rFonts w:ascii="Calibri" w:hAnsi="Calibri"/>
          </w:rPr>
          <w:t>http://ihs.adobeconnect.com/pzhq65lq43/</w:t>
        </w:r>
      </w:hyperlink>
    </w:p>
    <w:p w:rsidR="0078557B" w:rsidRDefault="0078557B"/>
    <w:p w:rsidR="00E3519C" w:rsidRDefault="00E3519C"/>
    <w:p w:rsidR="00E3519C" w:rsidRDefault="00E3519C" w:rsidP="00E3519C">
      <w:pPr>
        <w:rPr>
          <w:rFonts w:ascii="Calibri" w:hAnsi="Calibri"/>
        </w:rPr>
      </w:pPr>
      <w:r>
        <w:t xml:space="preserve">On September 9, 2013, the Indian Health </w:t>
      </w:r>
      <w:proofErr w:type="gramStart"/>
      <w:r>
        <w:t>Service(</w:t>
      </w:r>
      <w:proofErr w:type="gramEnd"/>
      <w:r>
        <w:t>IHS) Headquarters, Division of Behavioral Health, host</w:t>
      </w:r>
      <w:r>
        <w:rPr>
          <w:color w:val="1F497D"/>
        </w:rPr>
        <w:t>ed</w:t>
      </w:r>
      <w:r>
        <w:t xml:space="preserve"> a DVPI Webinar titled, “Beyond the Diagnosis: Effective Interventions for Children and Adolescents with FASD” from 2-3:30pm EST.  The webinar was presented by Julian Davies, MD.   This presentation shared the latest research on FASD interventions, as well as practical parenting and teaching tips learned from families and research colleagues. To view a recording of the webinar please click the link below.</w:t>
      </w:r>
    </w:p>
    <w:p w:rsidR="00E3519C" w:rsidRDefault="00E3519C" w:rsidP="00E3519C">
      <w:pPr>
        <w:rPr>
          <w:rFonts w:ascii="Calibri" w:hAnsi="Calibri"/>
        </w:rPr>
      </w:pPr>
      <w:r>
        <w:rPr>
          <w:rFonts w:ascii="Calibri" w:hAnsi="Calibri"/>
          <w:color w:val="1F497D"/>
        </w:rPr>
        <w:t> </w:t>
      </w:r>
    </w:p>
    <w:p w:rsidR="00E3519C" w:rsidRDefault="00E3519C" w:rsidP="00E3519C">
      <w:pPr>
        <w:rPr>
          <w:rFonts w:ascii="Calibri" w:hAnsi="Calibri"/>
        </w:rPr>
      </w:pPr>
      <w:r>
        <w:rPr>
          <w:u w:val="single"/>
        </w:rPr>
        <w:t>Beyond the Diagnosis: Effective Interventions for Children and Adolescents with FASD Webinar Recording</w:t>
      </w:r>
    </w:p>
    <w:p w:rsidR="00E3519C" w:rsidRDefault="00E3519C" w:rsidP="00E3519C">
      <w:pPr>
        <w:rPr>
          <w:rFonts w:ascii="Calibri" w:hAnsi="Calibri"/>
        </w:rPr>
      </w:pPr>
      <w:hyperlink r:id="rId7" w:tgtFrame="_blank" w:history="1">
        <w:r>
          <w:rPr>
            <w:rStyle w:val="Hyperlink"/>
            <w:rFonts w:ascii="Calibri" w:hAnsi="Calibri"/>
          </w:rPr>
          <w:t>http://ihs.adobeconnect.com/p9se0zrd5xl/</w:t>
        </w:r>
      </w:hyperlink>
    </w:p>
    <w:p w:rsidR="00E3519C" w:rsidRDefault="00E3519C"/>
    <w:sectPr w:rsidR="00E35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944DB"/>
    <w:multiLevelType w:val="hybridMultilevel"/>
    <w:tmpl w:val="C9B83E3C"/>
    <w:lvl w:ilvl="0" w:tplc="6F2091DA">
      <w:numFmt w:val="bullet"/>
      <w:lvlText w:val=""/>
      <w:lvlJc w:val="left"/>
      <w:pPr>
        <w:ind w:left="4680" w:hanging="360"/>
      </w:pPr>
      <w:rPr>
        <w:rFonts w:ascii="Wingdings" w:eastAsiaTheme="minorHAnsi" w:hAnsi="Wingdings"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19C"/>
    <w:rsid w:val="0078557B"/>
    <w:rsid w:val="00E35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19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519C"/>
    <w:rPr>
      <w:color w:val="0000FF"/>
      <w:u w:val="single"/>
    </w:rPr>
  </w:style>
  <w:style w:type="paragraph" w:styleId="ListParagraph">
    <w:name w:val="List Paragraph"/>
    <w:basedOn w:val="Normal"/>
    <w:uiPriority w:val="34"/>
    <w:qFormat/>
    <w:rsid w:val="00E351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19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519C"/>
    <w:rPr>
      <w:color w:val="0000FF"/>
      <w:u w:val="single"/>
    </w:rPr>
  </w:style>
  <w:style w:type="paragraph" w:styleId="ListParagraph">
    <w:name w:val="List Paragraph"/>
    <w:basedOn w:val="Normal"/>
    <w:uiPriority w:val="34"/>
    <w:qFormat/>
    <w:rsid w:val="00E35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626056">
      <w:bodyDiv w:val="1"/>
      <w:marLeft w:val="0"/>
      <w:marRight w:val="0"/>
      <w:marTop w:val="0"/>
      <w:marBottom w:val="0"/>
      <w:divBdr>
        <w:top w:val="none" w:sz="0" w:space="0" w:color="auto"/>
        <w:left w:val="none" w:sz="0" w:space="0" w:color="auto"/>
        <w:bottom w:val="none" w:sz="0" w:space="0" w:color="auto"/>
        <w:right w:val="none" w:sz="0" w:space="0" w:color="auto"/>
      </w:divBdr>
    </w:div>
    <w:div w:id="133506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hs.adobeconnect.com/p9se0zrd5x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hs.adobeconnect.com/pzhq65lq4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Left Hand Bull</dc:creator>
  <cp:lastModifiedBy>Jacqueline Left Hand Bull</cp:lastModifiedBy>
  <cp:revision>1</cp:revision>
  <dcterms:created xsi:type="dcterms:W3CDTF">2014-01-10T21:24:00Z</dcterms:created>
  <dcterms:modified xsi:type="dcterms:W3CDTF">2014-01-10T21:28:00Z</dcterms:modified>
</cp:coreProperties>
</file>