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44FBD" w14:textId="0FBCF46C" w:rsidR="00F21E71" w:rsidRPr="008D5F27" w:rsidRDefault="007037B9" w:rsidP="008B2D69">
      <w:pPr>
        <w:spacing w:line="276" w:lineRule="auto"/>
        <w:jc w:val="center"/>
        <w:rPr>
          <w:szCs w:val="24"/>
        </w:rPr>
      </w:pPr>
      <w:r w:rsidRPr="008D5F27">
        <w:rPr>
          <w:szCs w:val="24"/>
        </w:rPr>
        <w:t xml:space="preserve">Clinicians serving American Indians </w:t>
      </w:r>
      <w:r w:rsidR="00D46C54" w:rsidRPr="008D5F27">
        <w:rPr>
          <w:szCs w:val="24"/>
        </w:rPr>
        <w:t>&amp;</w:t>
      </w:r>
      <w:r w:rsidRPr="008D5F27">
        <w:rPr>
          <w:szCs w:val="24"/>
        </w:rPr>
        <w:t xml:space="preserve"> Alaska Native people are invited to participate in the Substance Use Disorders </w:t>
      </w:r>
      <w:r w:rsidR="00D46C54" w:rsidRPr="008D5F27">
        <w:rPr>
          <w:szCs w:val="24"/>
        </w:rPr>
        <w:t xml:space="preserve">(SUD) </w:t>
      </w:r>
      <w:r w:rsidRPr="008D5F27">
        <w:rPr>
          <w:szCs w:val="24"/>
        </w:rPr>
        <w:t xml:space="preserve">ECHO program. The program provides comprehensive information to integrate evidence-based </w:t>
      </w:r>
      <w:r w:rsidR="00D46C54" w:rsidRPr="008D5F27">
        <w:rPr>
          <w:szCs w:val="24"/>
        </w:rPr>
        <w:t>SUD</w:t>
      </w:r>
      <w:r w:rsidRPr="008D5F27">
        <w:rPr>
          <w:szCs w:val="24"/>
        </w:rPr>
        <w:t xml:space="preserve"> treatment. The program will o</w:t>
      </w:r>
      <w:r w:rsidR="00D46C54" w:rsidRPr="008D5F27">
        <w:rPr>
          <w:szCs w:val="24"/>
        </w:rPr>
        <w:t xml:space="preserve">ffer a </w:t>
      </w:r>
      <w:r w:rsidR="00384FA0" w:rsidRPr="008D5F27">
        <w:rPr>
          <w:szCs w:val="24"/>
        </w:rPr>
        <w:t>1</w:t>
      </w:r>
      <w:r w:rsidR="00D46C54" w:rsidRPr="008D5F27">
        <w:rPr>
          <w:szCs w:val="24"/>
        </w:rPr>
        <w:t xml:space="preserve"> day in person training </w:t>
      </w:r>
      <w:r w:rsidR="00CD0893">
        <w:rPr>
          <w:szCs w:val="24"/>
        </w:rPr>
        <w:t>February 28</w:t>
      </w:r>
      <w:r w:rsidR="00CD0893" w:rsidRPr="00CD0893">
        <w:rPr>
          <w:szCs w:val="24"/>
          <w:vertAlign w:val="superscript"/>
        </w:rPr>
        <w:t>th</w:t>
      </w:r>
      <w:r w:rsidR="00CD0893">
        <w:rPr>
          <w:szCs w:val="24"/>
        </w:rPr>
        <w:t xml:space="preserve"> </w:t>
      </w:r>
      <w:r w:rsidR="00D46C54" w:rsidRPr="008D5F27">
        <w:rPr>
          <w:szCs w:val="24"/>
        </w:rPr>
        <w:t xml:space="preserve">with </w:t>
      </w:r>
      <w:r w:rsidR="00384FA0" w:rsidRPr="008D5F27">
        <w:rPr>
          <w:szCs w:val="24"/>
        </w:rPr>
        <w:t>MAT</w:t>
      </w:r>
      <w:r w:rsidR="00D46C54" w:rsidRPr="008D5F27">
        <w:rPr>
          <w:szCs w:val="24"/>
        </w:rPr>
        <w:t xml:space="preserve"> waiver </w:t>
      </w:r>
      <w:r w:rsidR="00384FA0" w:rsidRPr="008D5F27">
        <w:rPr>
          <w:szCs w:val="24"/>
        </w:rPr>
        <w:t xml:space="preserve">training hosted by the Confederated Tribes of Grand Ronde </w:t>
      </w:r>
      <w:r w:rsidR="00D46C54" w:rsidRPr="008D5F27">
        <w:rPr>
          <w:szCs w:val="24"/>
        </w:rPr>
        <w:t xml:space="preserve">and </w:t>
      </w:r>
      <w:r w:rsidRPr="008D5F27">
        <w:rPr>
          <w:szCs w:val="24"/>
        </w:rPr>
        <w:t xml:space="preserve">subsequent telehealth </w:t>
      </w:r>
      <w:r w:rsidR="00D46C54" w:rsidRPr="008D5F27">
        <w:rPr>
          <w:szCs w:val="24"/>
        </w:rPr>
        <w:t>clinics held the 1</w:t>
      </w:r>
      <w:r w:rsidR="00D46C54" w:rsidRPr="008D5F27">
        <w:rPr>
          <w:szCs w:val="24"/>
          <w:vertAlign w:val="superscript"/>
        </w:rPr>
        <w:t>st</w:t>
      </w:r>
      <w:r w:rsidR="00D46C54" w:rsidRPr="008D5F27">
        <w:rPr>
          <w:szCs w:val="24"/>
        </w:rPr>
        <w:t xml:space="preserve"> &amp; 3</w:t>
      </w:r>
      <w:r w:rsidR="00D46C54" w:rsidRPr="008D5F27">
        <w:rPr>
          <w:szCs w:val="24"/>
          <w:vertAlign w:val="superscript"/>
        </w:rPr>
        <w:t>rd</w:t>
      </w:r>
      <w:r w:rsidR="00D46C54" w:rsidRPr="008D5F27">
        <w:rPr>
          <w:szCs w:val="24"/>
        </w:rPr>
        <w:t xml:space="preserve"> Thursday of every month from 11am-12pm PST</w:t>
      </w:r>
      <w:r w:rsidR="00E25A4E" w:rsidRPr="008D5F27">
        <w:rPr>
          <w:szCs w:val="24"/>
        </w:rPr>
        <w:t>.</w:t>
      </w:r>
    </w:p>
    <w:p w14:paraId="40A9C078" w14:textId="77777777" w:rsidR="008D5F27" w:rsidRPr="008D5F27" w:rsidRDefault="008D5F27" w:rsidP="0051108B">
      <w:pPr>
        <w:spacing w:line="276" w:lineRule="auto"/>
        <w:rPr>
          <w:b/>
          <w:sz w:val="20"/>
        </w:rPr>
      </w:pPr>
    </w:p>
    <w:p w14:paraId="70B5CB20" w14:textId="50434B3A" w:rsidR="00F54CFA" w:rsidRPr="008D5F27" w:rsidRDefault="008D5F27" w:rsidP="0051108B">
      <w:pPr>
        <w:spacing w:line="276" w:lineRule="auto"/>
        <w:rPr>
          <w:b/>
        </w:rPr>
      </w:pPr>
      <w:r w:rsidRPr="008D5F27">
        <w:rPr>
          <w:b/>
        </w:rPr>
        <w:t xml:space="preserve">Register: </w:t>
      </w:r>
      <w:hyperlink r:id="rId8" w:history="1">
        <w:r w:rsidRPr="008D5F27">
          <w:rPr>
            <w:rStyle w:val="Hyperlink"/>
          </w:rPr>
          <w:t>https://www.surveymonkey.com/r/SUDclinicalTrainingGrandRonde</w:t>
        </w:r>
      </w:hyperlink>
      <w:r w:rsidRPr="008D5F27">
        <w:t xml:space="preserve"> </w:t>
      </w:r>
    </w:p>
    <w:p w14:paraId="6A3B2F04" w14:textId="02257674" w:rsidR="006F0A1B" w:rsidRPr="008D5F27" w:rsidRDefault="00F54CFA" w:rsidP="00BC666B">
      <w:pPr>
        <w:spacing w:line="276" w:lineRule="auto"/>
        <w:rPr>
          <w:i/>
        </w:rPr>
      </w:pPr>
      <w:r w:rsidRPr="008D5F27">
        <w:rPr>
          <w:b/>
        </w:rPr>
        <w:t>Training Location</w:t>
      </w:r>
      <w:r w:rsidR="00356DDA" w:rsidRPr="008D5F27">
        <w:rPr>
          <w:b/>
        </w:rPr>
        <w:t>:</w:t>
      </w:r>
      <w:r w:rsidR="00356DDA" w:rsidRPr="008D5F27">
        <w:t xml:space="preserve"> </w:t>
      </w:r>
      <w:r w:rsidR="00384FA0" w:rsidRPr="008D5F27">
        <w:t>Confederated Tribes of Grand Ronde</w:t>
      </w:r>
      <w:r w:rsidR="007037B9" w:rsidRPr="008D5F27">
        <w:t xml:space="preserve"> </w:t>
      </w:r>
      <w:r w:rsidR="008D5F27" w:rsidRPr="008D5F27">
        <w:t xml:space="preserve">Community Center </w:t>
      </w:r>
      <w:r w:rsidR="007037B9" w:rsidRPr="008D5F27">
        <w:t xml:space="preserve">– </w:t>
      </w:r>
      <w:r w:rsidR="008D5F27" w:rsidRPr="008D5F27">
        <w:t>9615 Grand Ronde Road, Grand Ronde, OR 97347</w:t>
      </w:r>
      <w:r w:rsidR="00833050">
        <w:t xml:space="preserve"> (</w:t>
      </w:r>
      <w:r w:rsidR="00833050">
        <w:rPr>
          <w:i/>
        </w:rPr>
        <w:t xml:space="preserve">For </w:t>
      </w:r>
      <w:r w:rsidR="00325230">
        <w:rPr>
          <w:i/>
        </w:rPr>
        <w:t xml:space="preserve">local </w:t>
      </w:r>
      <w:r w:rsidR="00833050">
        <w:rPr>
          <w:i/>
        </w:rPr>
        <w:t xml:space="preserve">lodging options, please </w:t>
      </w:r>
      <w:r w:rsidR="00325230">
        <w:rPr>
          <w:i/>
        </w:rPr>
        <w:t>contact</w:t>
      </w:r>
      <w:r w:rsidR="00833050">
        <w:rPr>
          <w:i/>
        </w:rPr>
        <w:t xml:space="preserve"> the</w:t>
      </w:r>
      <w:r w:rsidR="00833050" w:rsidRPr="00833050">
        <w:rPr>
          <w:i/>
        </w:rPr>
        <w:t xml:space="preserve"> </w:t>
      </w:r>
      <w:r w:rsidR="00833050" w:rsidRPr="00833050">
        <w:rPr>
          <w:i/>
          <w:iCs/>
        </w:rPr>
        <w:t>Spirit Mountain Casino</w:t>
      </w:r>
      <w:r w:rsidR="00325230">
        <w:rPr>
          <w:i/>
          <w:iCs/>
        </w:rPr>
        <w:t>/Hotel at 800.760.7977; note that you are attending this training for a business rate of $69)</w:t>
      </w:r>
    </w:p>
    <w:p w14:paraId="3BBBDCB3" w14:textId="77777777" w:rsidR="00D46C54" w:rsidRPr="008D5F27" w:rsidRDefault="00D46C54" w:rsidP="00BC666B">
      <w:pPr>
        <w:spacing w:line="276" w:lineRule="auto"/>
        <w:rPr>
          <w:i/>
          <w:sz w:val="20"/>
        </w:rPr>
      </w:pPr>
    </w:p>
    <w:p w14:paraId="7B879832" w14:textId="443A3C92" w:rsidR="00BC666B" w:rsidRPr="008D5F27" w:rsidRDefault="00384FA0" w:rsidP="00BC666B">
      <w:pPr>
        <w:spacing w:line="276" w:lineRule="auto"/>
        <w:rPr>
          <w:rFonts w:asciiTheme="minorHAnsi" w:hAnsiTheme="minorHAnsi"/>
          <w:b/>
          <w:sz w:val="24"/>
          <w:u w:val="single"/>
        </w:rPr>
      </w:pPr>
      <w:r w:rsidRPr="008D5F27">
        <w:rPr>
          <w:rFonts w:asciiTheme="minorHAnsi" w:hAnsiTheme="minorHAnsi"/>
          <w:b/>
          <w:sz w:val="24"/>
          <w:u w:val="single"/>
        </w:rPr>
        <w:t>Thursday, February 28th</w:t>
      </w:r>
    </w:p>
    <w:p w14:paraId="500CE5EA" w14:textId="0C6F7348" w:rsidR="00F357AB" w:rsidRPr="008D5F27" w:rsidRDefault="008F7860" w:rsidP="00BC666B">
      <w:pPr>
        <w:spacing w:line="276" w:lineRule="auto"/>
        <w:rPr>
          <w:rFonts w:asciiTheme="minorHAnsi" w:hAnsiTheme="minorHAnsi"/>
          <w:sz w:val="24"/>
        </w:rPr>
      </w:pPr>
      <w:r>
        <w:rPr>
          <w:rFonts w:asciiTheme="minorHAnsi" w:hAnsiTheme="minorHAnsi"/>
          <w:sz w:val="24"/>
        </w:rPr>
        <w:t>8</w:t>
      </w:r>
      <w:r w:rsidR="00F357AB" w:rsidRPr="008D5F27">
        <w:rPr>
          <w:rFonts w:asciiTheme="minorHAnsi" w:hAnsiTheme="minorHAnsi"/>
          <w:sz w:val="24"/>
        </w:rPr>
        <w:tab/>
      </w:r>
      <w:r w:rsidR="00F357AB" w:rsidRPr="008D5F27">
        <w:rPr>
          <w:rFonts w:asciiTheme="minorHAnsi" w:hAnsiTheme="minorHAnsi"/>
          <w:sz w:val="24"/>
        </w:rPr>
        <w:tab/>
        <w:t>Breakfast Provided</w:t>
      </w:r>
    </w:p>
    <w:p w14:paraId="1BE6BE03" w14:textId="18889A14" w:rsidR="002F75FB" w:rsidRPr="008D5F27" w:rsidRDefault="008F7860" w:rsidP="00BC666B">
      <w:pPr>
        <w:spacing w:line="276" w:lineRule="auto"/>
        <w:rPr>
          <w:rFonts w:asciiTheme="minorHAnsi" w:hAnsiTheme="minorHAnsi"/>
          <w:sz w:val="24"/>
        </w:rPr>
      </w:pPr>
      <w:r>
        <w:rPr>
          <w:rFonts w:asciiTheme="minorHAnsi" w:hAnsiTheme="minorHAnsi"/>
          <w:sz w:val="24"/>
        </w:rPr>
        <w:t>8</w:t>
      </w:r>
      <w:r w:rsidR="00301E0F">
        <w:rPr>
          <w:rFonts w:asciiTheme="minorHAnsi" w:hAnsiTheme="minorHAnsi"/>
          <w:sz w:val="24"/>
        </w:rPr>
        <w:t>:</w:t>
      </w:r>
      <w:r>
        <w:rPr>
          <w:rFonts w:asciiTheme="minorHAnsi" w:hAnsiTheme="minorHAnsi"/>
          <w:sz w:val="24"/>
        </w:rPr>
        <w:t>15</w:t>
      </w:r>
      <w:r w:rsidR="008D5F27" w:rsidRPr="008D5F27">
        <w:rPr>
          <w:rFonts w:asciiTheme="minorHAnsi" w:hAnsiTheme="minorHAnsi"/>
          <w:sz w:val="24"/>
        </w:rPr>
        <w:t>-</w:t>
      </w:r>
      <w:r>
        <w:rPr>
          <w:rFonts w:asciiTheme="minorHAnsi" w:hAnsiTheme="minorHAnsi"/>
          <w:sz w:val="24"/>
        </w:rPr>
        <w:t>8</w:t>
      </w:r>
      <w:r w:rsidR="008D5F27" w:rsidRPr="008D5F27">
        <w:rPr>
          <w:rFonts w:asciiTheme="minorHAnsi" w:hAnsiTheme="minorHAnsi"/>
          <w:sz w:val="24"/>
        </w:rPr>
        <w:t>:</w:t>
      </w:r>
      <w:r>
        <w:rPr>
          <w:rFonts w:asciiTheme="minorHAnsi" w:hAnsiTheme="minorHAnsi"/>
          <w:sz w:val="24"/>
        </w:rPr>
        <w:t>30</w:t>
      </w:r>
      <w:r w:rsidR="008D5F27" w:rsidRPr="008D5F27">
        <w:rPr>
          <w:rFonts w:asciiTheme="minorHAnsi" w:hAnsiTheme="minorHAnsi"/>
          <w:sz w:val="24"/>
        </w:rPr>
        <w:tab/>
      </w:r>
      <w:r w:rsidR="00301E0F" w:rsidRPr="008D5F27">
        <w:rPr>
          <w:rFonts w:asciiTheme="minorHAnsi" w:hAnsiTheme="minorHAnsi"/>
          <w:sz w:val="24"/>
        </w:rPr>
        <w:t xml:space="preserve">Welcome from Grand </w:t>
      </w:r>
      <w:proofErr w:type="gramStart"/>
      <w:r w:rsidR="00301E0F" w:rsidRPr="008D5F27">
        <w:rPr>
          <w:rFonts w:asciiTheme="minorHAnsi" w:hAnsiTheme="minorHAnsi"/>
          <w:sz w:val="24"/>
        </w:rPr>
        <w:t>Ronde  -</w:t>
      </w:r>
      <w:proofErr w:type="gramEnd"/>
      <w:r w:rsidR="00301E0F" w:rsidRPr="008D5F27">
        <w:rPr>
          <w:rFonts w:asciiTheme="minorHAnsi" w:hAnsiTheme="minorHAnsi"/>
          <w:sz w:val="24"/>
        </w:rPr>
        <w:t xml:space="preserve"> </w:t>
      </w:r>
      <w:r w:rsidR="00301E0F" w:rsidRPr="008D5F27">
        <w:rPr>
          <w:rFonts w:asciiTheme="minorHAnsi" w:hAnsiTheme="minorHAnsi"/>
          <w:i/>
          <w:sz w:val="24"/>
        </w:rPr>
        <w:t>Kelly Rowe, Health Services Executive Director (to be invited)</w:t>
      </w:r>
    </w:p>
    <w:p w14:paraId="646271E8" w14:textId="4C2C6625" w:rsidR="00301E0F" w:rsidRPr="00301E0F" w:rsidRDefault="008F7860" w:rsidP="00301E0F">
      <w:pPr>
        <w:spacing w:line="276" w:lineRule="auto"/>
        <w:ind w:left="1440" w:hanging="1440"/>
        <w:rPr>
          <w:rFonts w:asciiTheme="minorHAnsi" w:hAnsiTheme="minorHAnsi"/>
          <w:sz w:val="24"/>
          <w:szCs w:val="24"/>
        </w:rPr>
      </w:pPr>
      <w:r>
        <w:rPr>
          <w:rFonts w:asciiTheme="minorHAnsi" w:hAnsiTheme="minorHAnsi"/>
          <w:sz w:val="24"/>
          <w:szCs w:val="24"/>
        </w:rPr>
        <w:t>8:30-9</w:t>
      </w:r>
      <w:r w:rsidR="00301E0F" w:rsidRPr="00301E0F">
        <w:rPr>
          <w:rFonts w:asciiTheme="minorHAnsi" w:hAnsiTheme="minorHAnsi"/>
          <w:sz w:val="24"/>
          <w:szCs w:val="24"/>
        </w:rPr>
        <w:tab/>
        <w:t xml:space="preserve">SUD at your location: An Overview (Discussion) - </w:t>
      </w:r>
      <w:r w:rsidR="00301E0F" w:rsidRPr="00301E0F">
        <w:rPr>
          <w:rFonts w:asciiTheme="minorHAnsi" w:hAnsiTheme="minorHAnsi"/>
          <w:i/>
          <w:sz w:val="24"/>
          <w:szCs w:val="24"/>
        </w:rPr>
        <w:t>Attendees are invited to give an overview of SUD caseload at their site, and share what would be most helpful in their efforts to treat patients with SUD</w:t>
      </w:r>
    </w:p>
    <w:p w14:paraId="3706F562" w14:textId="76FF68F0" w:rsidR="00301E0F" w:rsidRPr="00301E0F" w:rsidRDefault="008F7860" w:rsidP="00301E0F">
      <w:pPr>
        <w:spacing w:line="276" w:lineRule="auto"/>
        <w:ind w:left="1440" w:hanging="1440"/>
        <w:rPr>
          <w:rFonts w:asciiTheme="minorHAnsi" w:hAnsiTheme="minorHAnsi"/>
          <w:color w:val="000000" w:themeColor="text1"/>
          <w:sz w:val="24"/>
          <w:szCs w:val="24"/>
        </w:rPr>
      </w:pPr>
      <w:r>
        <w:rPr>
          <w:rFonts w:asciiTheme="minorHAnsi" w:hAnsiTheme="minorHAnsi"/>
          <w:color w:val="000000" w:themeColor="text1"/>
          <w:sz w:val="24"/>
          <w:szCs w:val="24"/>
        </w:rPr>
        <w:t>9</w:t>
      </w:r>
      <w:r w:rsidR="00301E0F" w:rsidRPr="00301E0F">
        <w:rPr>
          <w:rFonts w:asciiTheme="minorHAnsi" w:hAnsiTheme="minorHAnsi"/>
          <w:color w:val="000000" w:themeColor="text1"/>
          <w:sz w:val="24"/>
          <w:szCs w:val="24"/>
        </w:rPr>
        <w:t>-</w:t>
      </w:r>
      <w:r>
        <w:rPr>
          <w:rFonts w:asciiTheme="minorHAnsi" w:hAnsiTheme="minorHAnsi"/>
          <w:color w:val="000000" w:themeColor="text1"/>
          <w:sz w:val="24"/>
          <w:szCs w:val="24"/>
        </w:rPr>
        <w:t>10</w:t>
      </w:r>
      <w:r w:rsidR="00301E0F" w:rsidRPr="00301E0F">
        <w:rPr>
          <w:rFonts w:asciiTheme="minorHAnsi" w:hAnsiTheme="minorHAnsi"/>
          <w:color w:val="000000" w:themeColor="text1"/>
          <w:sz w:val="24"/>
          <w:szCs w:val="24"/>
        </w:rPr>
        <w:tab/>
      </w:r>
      <w:r w:rsidR="00301E0F" w:rsidRPr="00301E0F">
        <w:rPr>
          <w:rFonts w:asciiTheme="minorHAnsi" w:hAnsiTheme="minorHAnsi"/>
          <w:sz w:val="24"/>
          <w:szCs w:val="24"/>
        </w:rPr>
        <w:t>Effective Treatment Approaches for OUD in a Tribal Community</w:t>
      </w:r>
      <w:r w:rsidR="00E36822">
        <w:rPr>
          <w:rFonts w:asciiTheme="minorHAnsi" w:hAnsiTheme="minorHAnsi"/>
          <w:sz w:val="24"/>
          <w:szCs w:val="24"/>
        </w:rPr>
        <w:t xml:space="preserve"> (</w:t>
      </w:r>
      <w:proofErr w:type="spellStart"/>
      <w:r w:rsidR="00E36822">
        <w:rPr>
          <w:rFonts w:asciiTheme="minorHAnsi" w:hAnsiTheme="minorHAnsi"/>
          <w:sz w:val="24"/>
          <w:szCs w:val="24"/>
        </w:rPr>
        <w:t>ppt</w:t>
      </w:r>
      <w:proofErr w:type="spellEnd"/>
      <w:r w:rsidR="00E36822">
        <w:rPr>
          <w:rFonts w:asciiTheme="minorHAnsi" w:hAnsiTheme="minorHAnsi"/>
          <w:sz w:val="24"/>
          <w:szCs w:val="24"/>
        </w:rPr>
        <w:t>)</w:t>
      </w:r>
      <w:r w:rsidR="00301E0F" w:rsidRPr="00301E0F">
        <w:rPr>
          <w:rFonts w:asciiTheme="minorHAnsi" w:hAnsiTheme="minorHAnsi"/>
          <w:sz w:val="24"/>
          <w:szCs w:val="24"/>
        </w:rPr>
        <w:t xml:space="preserve"> </w:t>
      </w:r>
      <w:r w:rsidR="00301E0F" w:rsidRPr="00301E0F">
        <w:rPr>
          <w:rFonts w:asciiTheme="minorHAnsi" w:hAnsiTheme="minorHAnsi"/>
          <w:i/>
          <w:iCs/>
          <w:sz w:val="24"/>
          <w:szCs w:val="24"/>
        </w:rPr>
        <w:t xml:space="preserve">– John Stephens, Executive Director, </w:t>
      </w:r>
      <w:proofErr w:type="spellStart"/>
      <w:r w:rsidR="00301E0F" w:rsidRPr="00301E0F">
        <w:rPr>
          <w:rFonts w:asciiTheme="minorHAnsi" w:hAnsiTheme="minorHAnsi"/>
          <w:i/>
          <w:iCs/>
          <w:sz w:val="24"/>
          <w:szCs w:val="24"/>
        </w:rPr>
        <w:t>didgʷálič</w:t>
      </w:r>
      <w:proofErr w:type="spellEnd"/>
      <w:r w:rsidR="00301E0F" w:rsidRPr="00301E0F">
        <w:rPr>
          <w:rFonts w:asciiTheme="minorHAnsi" w:hAnsiTheme="minorHAnsi"/>
          <w:i/>
          <w:iCs/>
          <w:sz w:val="24"/>
          <w:szCs w:val="24"/>
        </w:rPr>
        <w:t xml:space="preserve"> Wellness Center</w:t>
      </w:r>
      <w:r w:rsidR="00570F73">
        <w:rPr>
          <w:rFonts w:asciiTheme="minorHAnsi" w:hAnsiTheme="minorHAnsi"/>
          <w:i/>
          <w:iCs/>
          <w:sz w:val="24"/>
          <w:szCs w:val="24"/>
        </w:rPr>
        <w:t xml:space="preserve"> </w:t>
      </w:r>
    </w:p>
    <w:p w14:paraId="68D03365" w14:textId="2F2A2077" w:rsidR="00037D49" w:rsidRPr="008D5F27" w:rsidRDefault="00D91789" w:rsidP="008D5F27">
      <w:pPr>
        <w:spacing w:line="276" w:lineRule="auto"/>
        <w:jc w:val="center"/>
        <w:rPr>
          <w:rFonts w:asciiTheme="minorHAnsi" w:hAnsiTheme="minorHAnsi"/>
          <w:sz w:val="24"/>
        </w:rPr>
      </w:pPr>
      <w:r w:rsidRPr="008D5F27">
        <w:rPr>
          <w:rFonts w:asciiTheme="minorHAnsi" w:hAnsiTheme="minorHAnsi"/>
          <w:b/>
          <w:sz w:val="24"/>
        </w:rPr>
        <w:t>MAT</w:t>
      </w:r>
      <w:r w:rsidR="00037D49" w:rsidRPr="008D5F27">
        <w:rPr>
          <w:rFonts w:asciiTheme="minorHAnsi" w:hAnsiTheme="minorHAnsi"/>
          <w:b/>
          <w:sz w:val="24"/>
        </w:rPr>
        <w:t xml:space="preserve"> WAIVER TRAINING</w:t>
      </w:r>
      <w:r w:rsidR="00041D66" w:rsidRPr="008D5F27">
        <w:rPr>
          <w:rFonts w:asciiTheme="minorHAnsi" w:hAnsiTheme="minorHAnsi"/>
          <w:sz w:val="24"/>
        </w:rPr>
        <w:t xml:space="preserve"> </w:t>
      </w:r>
      <w:r w:rsidR="00041D66" w:rsidRPr="008D5F27">
        <w:rPr>
          <w:rFonts w:asciiTheme="minorHAnsi" w:hAnsiTheme="minorHAnsi"/>
          <w:i/>
          <w:sz w:val="24"/>
        </w:rPr>
        <w:t xml:space="preserve">– </w:t>
      </w:r>
      <w:r w:rsidR="00DB518E">
        <w:rPr>
          <w:rFonts w:asciiTheme="minorHAnsi" w:hAnsiTheme="minorHAnsi"/>
          <w:i/>
          <w:sz w:val="24"/>
        </w:rPr>
        <w:t>Ben Smith</w:t>
      </w:r>
      <w:r w:rsidR="00041D66" w:rsidRPr="008D5F27">
        <w:rPr>
          <w:rFonts w:asciiTheme="minorHAnsi" w:hAnsiTheme="minorHAnsi"/>
          <w:i/>
          <w:sz w:val="24"/>
        </w:rPr>
        <w:t>, MD</w:t>
      </w:r>
    </w:p>
    <w:p w14:paraId="0A8FE261" w14:textId="649CC32E" w:rsidR="00D91789" w:rsidRPr="008D5F27" w:rsidRDefault="008F7860" w:rsidP="008D5F27">
      <w:pPr>
        <w:spacing w:line="276" w:lineRule="auto"/>
        <w:rPr>
          <w:rFonts w:asciiTheme="minorHAnsi" w:hAnsiTheme="minorHAnsi"/>
          <w:sz w:val="24"/>
        </w:rPr>
      </w:pPr>
      <w:r>
        <w:rPr>
          <w:rFonts w:asciiTheme="minorHAnsi" w:hAnsiTheme="minorHAnsi"/>
          <w:sz w:val="24"/>
        </w:rPr>
        <w:t>10-10:30</w:t>
      </w:r>
      <w:r>
        <w:rPr>
          <w:rFonts w:asciiTheme="minorHAnsi" w:hAnsiTheme="minorHAnsi"/>
          <w:sz w:val="24"/>
        </w:rPr>
        <w:tab/>
      </w:r>
      <w:r w:rsidR="00C83284" w:rsidRPr="008D5F27">
        <w:rPr>
          <w:rFonts w:asciiTheme="minorHAnsi" w:hAnsiTheme="minorHAnsi"/>
          <w:sz w:val="24"/>
        </w:rPr>
        <w:t>O</w:t>
      </w:r>
      <w:r w:rsidR="00F249C6">
        <w:rPr>
          <w:rFonts w:asciiTheme="minorHAnsi" w:hAnsiTheme="minorHAnsi"/>
          <w:sz w:val="24"/>
        </w:rPr>
        <w:t>pioid Use Disorder</w:t>
      </w:r>
      <w:r w:rsidR="00C83284" w:rsidRPr="008D5F27">
        <w:rPr>
          <w:rFonts w:asciiTheme="minorHAnsi" w:hAnsiTheme="minorHAnsi"/>
          <w:sz w:val="24"/>
        </w:rPr>
        <w:t xml:space="preserve"> Treatment w/</w:t>
      </w:r>
      <w:r w:rsidR="00041D66" w:rsidRPr="008D5F27">
        <w:rPr>
          <w:rFonts w:asciiTheme="minorHAnsi" w:hAnsiTheme="minorHAnsi"/>
          <w:sz w:val="24"/>
        </w:rPr>
        <w:t xml:space="preserve"> Bu</w:t>
      </w:r>
      <w:r w:rsidR="00037D49" w:rsidRPr="008D5F27">
        <w:rPr>
          <w:rFonts w:asciiTheme="minorHAnsi" w:hAnsiTheme="minorHAnsi"/>
          <w:sz w:val="24"/>
        </w:rPr>
        <w:t>prenorphine/Naloxon</w:t>
      </w:r>
      <w:r w:rsidR="00C83284" w:rsidRPr="008D5F27">
        <w:rPr>
          <w:rFonts w:asciiTheme="minorHAnsi" w:hAnsiTheme="minorHAnsi"/>
          <w:sz w:val="24"/>
        </w:rPr>
        <w:t xml:space="preserve">e </w:t>
      </w:r>
    </w:p>
    <w:p w14:paraId="584CB1CA" w14:textId="4CA8D530" w:rsidR="008F7860" w:rsidRDefault="008F7860" w:rsidP="008D5F27">
      <w:pPr>
        <w:spacing w:line="276" w:lineRule="auto"/>
        <w:rPr>
          <w:rFonts w:asciiTheme="minorHAnsi" w:hAnsiTheme="minorHAnsi"/>
          <w:sz w:val="24"/>
        </w:rPr>
      </w:pPr>
      <w:r>
        <w:rPr>
          <w:rFonts w:asciiTheme="minorHAnsi" w:hAnsiTheme="minorHAnsi"/>
          <w:sz w:val="24"/>
        </w:rPr>
        <w:t>10:30-10:40</w:t>
      </w:r>
      <w:r>
        <w:rPr>
          <w:rFonts w:asciiTheme="minorHAnsi" w:hAnsiTheme="minorHAnsi"/>
          <w:sz w:val="24"/>
        </w:rPr>
        <w:tab/>
      </w:r>
      <w:r w:rsidRPr="008D5F27">
        <w:rPr>
          <w:rFonts w:asciiTheme="minorHAnsi" w:hAnsiTheme="minorHAnsi"/>
          <w:sz w:val="24"/>
        </w:rPr>
        <w:t>Break</w:t>
      </w:r>
    </w:p>
    <w:p w14:paraId="075C27BA" w14:textId="7F6CA27A" w:rsidR="00D91789" w:rsidRPr="008D5F27" w:rsidRDefault="008F7860" w:rsidP="008D5F27">
      <w:pPr>
        <w:spacing w:line="276" w:lineRule="auto"/>
        <w:rPr>
          <w:rFonts w:asciiTheme="minorHAnsi" w:hAnsiTheme="minorHAnsi"/>
          <w:sz w:val="24"/>
        </w:rPr>
      </w:pPr>
      <w:r>
        <w:rPr>
          <w:rFonts w:asciiTheme="minorHAnsi" w:hAnsiTheme="minorHAnsi"/>
          <w:sz w:val="24"/>
        </w:rPr>
        <w:t>10:40-11:25</w:t>
      </w:r>
      <w:r>
        <w:rPr>
          <w:rFonts w:asciiTheme="minorHAnsi" w:hAnsiTheme="minorHAnsi"/>
          <w:sz w:val="24"/>
        </w:rPr>
        <w:tab/>
      </w:r>
      <w:r w:rsidR="00C83284" w:rsidRPr="008D5F27">
        <w:rPr>
          <w:rFonts w:asciiTheme="minorHAnsi" w:hAnsiTheme="minorHAnsi"/>
          <w:sz w:val="24"/>
        </w:rPr>
        <w:t>Patient Evaluation</w:t>
      </w:r>
      <w:r w:rsidR="000A3926" w:rsidRPr="008D5F27">
        <w:rPr>
          <w:rFonts w:asciiTheme="minorHAnsi" w:hAnsiTheme="minorHAnsi"/>
          <w:sz w:val="24"/>
        </w:rPr>
        <w:t xml:space="preserve"> </w:t>
      </w:r>
    </w:p>
    <w:p w14:paraId="4BF79AAF" w14:textId="19F3C4CE" w:rsidR="00D91789" w:rsidRPr="008D5F27" w:rsidRDefault="008F7860" w:rsidP="008D5F27">
      <w:pPr>
        <w:spacing w:line="276" w:lineRule="auto"/>
        <w:rPr>
          <w:rFonts w:asciiTheme="minorHAnsi" w:hAnsiTheme="minorHAnsi"/>
          <w:sz w:val="24"/>
        </w:rPr>
      </w:pPr>
      <w:r>
        <w:rPr>
          <w:rFonts w:asciiTheme="minorHAnsi" w:hAnsiTheme="minorHAnsi"/>
          <w:sz w:val="24"/>
        </w:rPr>
        <w:t>11:25-12:25</w:t>
      </w:r>
      <w:r>
        <w:rPr>
          <w:rFonts w:asciiTheme="minorHAnsi" w:hAnsiTheme="minorHAnsi"/>
          <w:sz w:val="24"/>
        </w:rPr>
        <w:tab/>
      </w:r>
      <w:r w:rsidR="000A3926" w:rsidRPr="008D5F27">
        <w:rPr>
          <w:rFonts w:asciiTheme="minorHAnsi" w:hAnsiTheme="minorHAnsi"/>
          <w:sz w:val="24"/>
        </w:rPr>
        <w:t xml:space="preserve">Specialty Topics </w:t>
      </w:r>
    </w:p>
    <w:p w14:paraId="0A6AC206" w14:textId="0B4C17C1" w:rsidR="008F7860" w:rsidRDefault="008F7860" w:rsidP="008D5F27">
      <w:pPr>
        <w:spacing w:line="276" w:lineRule="auto"/>
        <w:rPr>
          <w:rFonts w:asciiTheme="minorHAnsi" w:hAnsiTheme="minorHAnsi"/>
          <w:sz w:val="24"/>
        </w:rPr>
      </w:pPr>
      <w:r w:rsidRPr="008D5F27">
        <w:rPr>
          <w:rFonts w:asciiTheme="minorHAnsi" w:hAnsiTheme="minorHAnsi"/>
          <w:sz w:val="24"/>
        </w:rPr>
        <w:t>12:</w:t>
      </w:r>
      <w:r>
        <w:rPr>
          <w:rFonts w:asciiTheme="minorHAnsi" w:hAnsiTheme="minorHAnsi"/>
          <w:sz w:val="24"/>
        </w:rPr>
        <w:t>25pm</w:t>
      </w:r>
      <w:r>
        <w:rPr>
          <w:rFonts w:asciiTheme="minorHAnsi" w:hAnsiTheme="minorHAnsi"/>
          <w:sz w:val="24"/>
        </w:rPr>
        <w:tab/>
      </w:r>
      <w:r w:rsidRPr="008D5F27">
        <w:rPr>
          <w:rFonts w:asciiTheme="minorHAnsi" w:hAnsiTheme="minorHAnsi"/>
          <w:sz w:val="24"/>
        </w:rPr>
        <w:t xml:space="preserve">Lunch Provided </w:t>
      </w:r>
    </w:p>
    <w:p w14:paraId="43A3142B" w14:textId="451D0D4E" w:rsidR="00D91789" w:rsidRPr="008D5F27" w:rsidRDefault="00D12938" w:rsidP="008D5F27">
      <w:pPr>
        <w:spacing w:line="276" w:lineRule="auto"/>
        <w:rPr>
          <w:rFonts w:asciiTheme="minorHAnsi" w:hAnsiTheme="minorHAnsi"/>
          <w:sz w:val="24"/>
        </w:rPr>
      </w:pPr>
      <w:r w:rsidRPr="008D5F27">
        <w:rPr>
          <w:rFonts w:asciiTheme="minorHAnsi" w:hAnsiTheme="minorHAnsi"/>
          <w:sz w:val="24"/>
        </w:rPr>
        <w:t>1</w:t>
      </w:r>
      <w:r w:rsidR="008F7860">
        <w:rPr>
          <w:rFonts w:asciiTheme="minorHAnsi" w:hAnsiTheme="minorHAnsi"/>
          <w:sz w:val="24"/>
        </w:rPr>
        <w:t>2:25</w:t>
      </w:r>
      <w:r w:rsidR="00384FA0" w:rsidRPr="008D5F27">
        <w:rPr>
          <w:rFonts w:asciiTheme="minorHAnsi" w:hAnsiTheme="minorHAnsi"/>
          <w:sz w:val="24"/>
        </w:rPr>
        <w:t>-1</w:t>
      </w:r>
      <w:r w:rsidR="008F7860">
        <w:rPr>
          <w:rFonts w:asciiTheme="minorHAnsi" w:hAnsiTheme="minorHAnsi"/>
          <w:sz w:val="24"/>
        </w:rPr>
        <w:t>:10</w:t>
      </w:r>
      <w:r w:rsidR="00E36822">
        <w:rPr>
          <w:rFonts w:asciiTheme="minorHAnsi" w:hAnsiTheme="minorHAnsi"/>
          <w:sz w:val="24"/>
        </w:rPr>
        <w:t xml:space="preserve">pm </w:t>
      </w:r>
      <w:r w:rsidR="008F7860">
        <w:rPr>
          <w:rFonts w:asciiTheme="minorHAnsi" w:hAnsiTheme="minorHAnsi"/>
          <w:sz w:val="24"/>
        </w:rPr>
        <w:t xml:space="preserve">Working Lunch: </w:t>
      </w:r>
      <w:r w:rsidR="00041D66" w:rsidRPr="008D5F27">
        <w:rPr>
          <w:rFonts w:asciiTheme="minorHAnsi" w:hAnsiTheme="minorHAnsi"/>
          <w:sz w:val="24"/>
        </w:rPr>
        <w:t>MAT Clinical Application</w:t>
      </w:r>
    </w:p>
    <w:p w14:paraId="74E5019D" w14:textId="79621A5C" w:rsidR="00D91789" w:rsidRPr="008D5F27" w:rsidRDefault="00384FA0" w:rsidP="008D5F27">
      <w:pPr>
        <w:spacing w:line="276" w:lineRule="auto"/>
        <w:rPr>
          <w:rFonts w:asciiTheme="minorHAnsi" w:hAnsiTheme="minorHAnsi"/>
          <w:sz w:val="24"/>
        </w:rPr>
      </w:pPr>
      <w:r w:rsidRPr="008D5F27">
        <w:rPr>
          <w:rFonts w:asciiTheme="minorHAnsi" w:hAnsiTheme="minorHAnsi"/>
          <w:sz w:val="24"/>
        </w:rPr>
        <w:t>1</w:t>
      </w:r>
      <w:r w:rsidR="008F7860">
        <w:rPr>
          <w:rFonts w:asciiTheme="minorHAnsi" w:hAnsiTheme="minorHAnsi"/>
          <w:sz w:val="24"/>
        </w:rPr>
        <w:t>:10</w:t>
      </w:r>
      <w:r w:rsidR="000A3926" w:rsidRPr="008D5F27">
        <w:rPr>
          <w:rFonts w:asciiTheme="minorHAnsi" w:hAnsiTheme="minorHAnsi"/>
          <w:sz w:val="24"/>
        </w:rPr>
        <w:t>-</w:t>
      </w:r>
      <w:r w:rsidRPr="008D5F27">
        <w:rPr>
          <w:rFonts w:asciiTheme="minorHAnsi" w:hAnsiTheme="minorHAnsi"/>
          <w:sz w:val="24"/>
        </w:rPr>
        <w:t>1</w:t>
      </w:r>
      <w:r w:rsidR="000A3926" w:rsidRPr="008D5F27">
        <w:rPr>
          <w:rFonts w:asciiTheme="minorHAnsi" w:hAnsiTheme="minorHAnsi"/>
          <w:sz w:val="24"/>
        </w:rPr>
        <w:t>:</w:t>
      </w:r>
      <w:r w:rsidR="008F7860">
        <w:rPr>
          <w:rFonts w:asciiTheme="minorHAnsi" w:hAnsiTheme="minorHAnsi"/>
          <w:sz w:val="24"/>
        </w:rPr>
        <w:t>55</w:t>
      </w:r>
      <w:r w:rsidR="008D5F27" w:rsidRPr="008D5F27">
        <w:rPr>
          <w:rFonts w:asciiTheme="minorHAnsi" w:hAnsiTheme="minorHAnsi"/>
          <w:sz w:val="24"/>
        </w:rPr>
        <w:t>pm</w:t>
      </w:r>
      <w:r w:rsidR="001C29BF">
        <w:rPr>
          <w:rFonts w:asciiTheme="minorHAnsi" w:hAnsiTheme="minorHAnsi"/>
          <w:sz w:val="24"/>
        </w:rPr>
        <w:tab/>
      </w:r>
      <w:r w:rsidR="000A3926" w:rsidRPr="008D5F27">
        <w:rPr>
          <w:rFonts w:asciiTheme="minorHAnsi" w:hAnsiTheme="minorHAnsi"/>
          <w:sz w:val="24"/>
        </w:rPr>
        <w:t xml:space="preserve">Urine Drug Testing </w:t>
      </w:r>
      <w:bookmarkStart w:id="0" w:name="_GoBack"/>
      <w:bookmarkEnd w:id="0"/>
    </w:p>
    <w:p w14:paraId="3E0EF703" w14:textId="5AB74E42" w:rsidR="00E36822" w:rsidRDefault="000A3926" w:rsidP="00F357AB">
      <w:pPr>
        <w:spacing w:line="276" w:lineRule="auto"/>
        <w:rPr>
          <w:rFonts w:asciiTheme="minorHAnsi" w:hAnsiTheme="minorHAnsi"/>
          <w:sz w:val="24"/>
        </w:rPr>
      </w:pPr>
      <w:r w:rsidRPr="008D5F27">
        <w:rPr>
          <w:rFonts w:asciiTheme="minorHAnsi" w:hAnsiTheme="minorHAnsi"/>
          <w:sz w:val="24"/>
        </w:rPr>
        <w:t>1:</w:t>
      </w:r>
      <w:r w:rsidR="008F7860">
        <w:rPr>
          <w:rFonts w:asciiTheme="minorHAnsi" w:hAnsiTheme="minorHAnsi"/>
          <w:sz w:val="24"/>
        </w:rPr>
        <w:t>55</w:t>
      </w:r>
      <w:r w:rsidRPr="008D5F27">
        <w:rPr>
          <w:rFonts w:asciiTheme="minorHAnsi" w:hAnsiTheme="minorHAnsi"/>
          <w:sz w:val="24"/>
        </w:rPr>
        <w:t>-</w:t>
      </w:r>
      <w:r w:rsidR="00D3436A">
        <w:rPr>
          <w:rFonts w:asciiTheme="minorHAnsi" w:hAnsiTheme="minorHAnsi"/>
          <w:sz w:val="24"/>
        </w:rPr>
        <w:t>2</w:t>
      </w:r>
      <w:r w:rsidR="008F7860">
        <w:rPr>
          <w:rFonts w:asciiTheme="minorHAnsi" w:hAnsiTheme="minorHAnsi"/>
          <w:sz w:val="24"/>
        </w:rPr>
        <w:t>:2</w:t>
      </w:r>
      <w:r w:rsidR="00F249C6">
        <w:rPr>
          <w:rFonts w:asciiTheme="minorHAnsi" w:hAnsiTheme="minorHAnsi"/>
          <w:sz w:val="24"/>
        </w:rPr>
        <w:t>5</w:t>
      </w:r>
      <w:r w:rsidR="008D5F27" w:rsidRPr="008D5F27">
        <w:rPr>
          <w:rFonts w:asciiTheme="minorHAnsi" w:hAnsiTheme="minorHAnsi"/>
          <w:sz w:val="24"/>
        </w:rPr>
        <w:t xml:space="preserve">pm </w:t>
      </w:r>
      <w:r w:rsidR="00F249C6">
        <w:rPr>
          <w:rFonts w:asciiTheme="minorHAnsi" w:hAnsiTheme="minorHAnsi"/>
          <w:sz w:val="24"/>
        </w:rPr>
        <w:t xml:space="preserve"> </w:t>
      </w:r>
      <w:r w:rsidR="001C29BF">
        <w:rPr>
          <w:rFonts w:asciiTheme="minorHAnsi" w:hAnsiTheme="minorHAnsi"/>
          <w:sz w:val="24"/>
        </w:rPr>
        <w:tab/>
      </w:r>
      <w:r w:rsidRPr="008D5F27">
        <w:rPr>
          <w:rFonts w:asciiTheme="minorHAnsi" w:hAnsiTheme="minorHAnsi"/>
          <w:sz w:val="24"/>
        </w:rPr>
        <w:t>Overview of Clinical Tools, Completing the NOI Waiver Form</w:t>
      </w:r>
    </w:p>
    <w:p w14:paraId="7CCCCC56" w14:textId="77777777" w:rsidR="008F7860" w:rsidRDefault="008F7860" w:rsidP="00F357AB">
      <w:pPr>
        <w:spacing w:line="276" w:lineRule="auto"/>
        <w:rPr>
          <w:rFonts w:asciiTheme="minorHAnsi" w:hAnsiTheme="minorHAnsi"/>
          <w:sz w:val="24"/>
        </w:rPr>
      </w:pPr>
    </w:p>
    <w:p w14:paraId="77FAA089" w14:textId="05ADAFC2" w:rsidR="00E36822" w:rsidRDefault="00D3436A" w:rsidP="00F357AB">
      <w:pPr>
        <w:spacing w:line="276" w:lineRule="auto"/>
        <w:rPr>
          <w:rFonts w:asciiTheme="minorHAnsi" w:hAnsiTheme="minorHAnsi"/>
          <w:sz w:val="24"/>
        </w:rPr>
      </w:pPr>
      <w:r>
        <w:rPr>
          <w:rFonts w:asciiTheme="minorHAnsi" w:hAnsiTheme="minorHAnsi"/>
          <w:sz w:val="24"/>
        </w:rPr>
        <w:t>2</w:t>
      </w:r>
      <w:r w:rsidR="008F7860">
        <w:rPr>
          <w:rFonts w:asciiTheme="minorHAnsi" w:hAnsiTheme="minorHAnsi"/>
          <w:sz w:val="24"/>
        </w:rPr>
        <w:t>:25-</w:t>
      </w:r>
      <w:r>
        <w:rPr>
          <w:rFonts w:asciiTheme="minorHAnsi" w:hAnsiTheme="minorHAnsi"/>
          <w:sz w:val="24"/>
        </w:rPr>
        <w:t>2</w:t>
      </w:r>
      <w:r w:rsidR="008F7860">
        <w:rPr>
          <w:rFonts w:asciiTheme="minorHAnsi" w:hAnsiTheme="minorHAnsi"/>
          <w:sz w:val="24"/>
        </w:rPr>
        <w:t>:30pm</w:t>
      </w:r>
      <w:r w:rsidR="00E36822">
        <w:rPr>
          <w:rFonts w:asciiTheme="minorHAnsi" w:hAnsiTheme="minorHAnsi"/>
          <w:sz w:val="24"/>
        </w:rPr>
        <w:tab/>
      </w:r>
      <w:r w:rsidR="008F7860">
        <w:rPr>
          <w:rFonts w:asciiTheme="minorHAnsi" w:hAnsiTheme="minorHAnsi"/>
          <w:sz w:val="24"/>
        </w:rPr>
        <w:t>Break</w:t>
      </w:r>
    </w:p>
    <w:p w14:paraId="5F270BC0" w14:textId="77777777" w:rsidR="00E36822" w:rsidRDefault="00E36822" w:rsidP="00F357AB">
      <w:pPr>
        <w:spacing w:line="276" w:lineRule="auto"/>
        <w:rPr>
          <w:rFonts w:asciiTheme="minorHAnsi" w:hAnsiTheme="minorHAnsi"/>
          <w:sz w:val="24"/>
        </w:rPr>
      </w:pPr>
    </w:p>
    <w:p w14:paraId="0F3C8ED6" w14:textId="29EE9B9A" w:rsidR="008F7860" w:rsidRDefault="00D3436A" w:rsidP="008F7860">
      <w:pPr>
        <w:spacing w:line="276" w:lineRule="auto"/>
        <w:ind w:left="1440" w:hanging="1440"/>
        <w:rPr>
          <w:rFonts w:asciiTheme="minorHAnsi" w:hAnsiTheme="minorHAnsi"/>
          <w:sz w:val="24"/>
        </w:rPr>
      </w:pPr>
      <w:r>
        <w:rPr>
          <w:rFonts w:asciiTheme="minorHAnsi" w:hAnsiTheme="minorHAnsi"/>
          <w:sz w:val="24"/>
        </w:rPr>
        <w:t>2</w:t>
      </w:r>
      <w:r w:rsidR="008F7860">
        <w:rPr>
          <w:rFonts w:asciiTheme="minorHAnsi" w:hAnsiTheme="minorHAnsi"/>
          <w:sz w:val="24"/>
        </w:rPr>
        <w:t>:30-</w:t>
      </w:r>
      <w:r>
        <w:rPr>
          <w:rFonts w:asciiTheme="minorHAnsi" w:hAnsiTheme="minorHAnsi"/>
          <w:sz w:val="24"/>
        </w:rPr>
        <w:t>3</w:t>
      </w:r>
      <w:r w:rsidR="008F7860">
        <w:rPr>
          <w:rFonts w:asciiTheme="minorHAnsi" w:hAnsiTheme="minorHAnsi"/>
          <w:sz w:val="24"/>
        </w:rPr>
        <w:t>pm</w:t>
      </w:r>
      <w:r w:rsidR="008F7860">
        <w:rPr>
          <w:rFonts w:asciiTheme="minorHAnsi" w:hAnsiTheme="minorHAnsi"/>
          <w:sz w:val="24"/>
        </w:rPr>
        <w:tab/>
      </w:r>
      <w:r w:rsidR="00700E74">
        <w:rPr>
          <w:rFonts w:asciiTheme="minorHAnsi" w:hAnsiTheme="minorHAnsi"/>
          <w:sz w:val="24"/>
        </w:rPr>
        <w:t>ECHO Case Presentations</w:t>
      </w:r>
    </w:p>
    <w:p w14:paraId="776F5CB4" w14:textId="05F33F48" w:rsidR="00301E0F" w:rsidRDefault="00D3436A" w:rsidP="00700E74">
      <w:pPr>
        <w:spacing w:line="276" w:lineRule="auto"/>
        <w:ind w:left="1440" w:hanging="1440"/>
        <w:rPr>
          <w:rFonts w:asciiTheme="minorHAnsi" w:hAnsiTheme="minorHAnsi"/>
          <w:i/>
          <w:color w:val="000000" w:themeColor="text1"/>
          <w:szCs w:val="21"/>
        </w:rPr>
      </w:pPr>
      <w:r>
        <w:rPr>
          <w:rFonts w:asciiTheme="minorHAnsi" w:hAnsiTheme="minorHAnsi"/>
          <w:sz w:val="24"/>
        </w:rPr>
        <w:t>3</w:t>
      </w:r>
      <w:r w:rsidR="008F7860">
        <w:rPr>
          <w:rFonts w:asciiTheme="minorHAnsi" w:hAnsiTheme="minorHAnsi"/>
          <w:sz w:val="24"/>
        </w:rPr>
        <w:t>-</w:t>
      </w:r>
      <w:r>
        <w:rPr>
          <w:rFonts w:asciiTheme="minorHAnsi" w:hAnsiTheme="minorHAnsi"/>
          <w:sz w:val="24"/>
        </w:rPr>
        <w:t>3</w:t>
      </w:r>
      <w:r w:rsidR="00F357AB" w:rsidRPr="008D5F27">
        <w:rPr>
          <w:rFonts w:asciiTheme="minorHAnsi" w:hAnsiTheme="minorHAnsi"/>
          <w:sz w:val="24"/>
        </w:rPr>
        <w:t>:30pm</w:t>
      </w:r>
      <w:r w:rsidR="00F357AB" w:rsidRPr="008D5F27">
        <w:rPr>
          <w:rFonts w:asciiTheme="minorHAnsi" w:hAnsiTheme="minorHAnsi"/>
          <w:sz w:val="24"/>
        </w:rPr>
        <w:tab/>
      </w:r>
      <w:r w:rsidR="00700E74">
        <w:rPr>
          <w:rFonts w:asciiTheme="minorHAnsi" w:hAnsiTheme="minorHAnsi"/>
          <w:sz w:val="24"/>
        </w:rPr>
        <w:t>ECHO Case Presentations</w:t>
      </w:r>
    </w:p>
    <w:p w14:paraId="39EDA79F" w14:textId="77777777" w:rsidR="00301E0F" w:rsidRDefault="00301E0F" w:rsidP="001927F7">
      <w:pPr>
        <w:spacing w:line="276" w:lineRule="auto"/>
        <w:rPr>
          <w:rFonts w:asciiTheme="minorHAnsi" w:hAnsiTheme="minorHAnsi" w:cstheme="minorHAnsi"/>
          <w:b/>
          <w:color w:val="000000" w:themeColor="text1"/>
          <w:sz w:val="18"/>
          <w:szCs w:val="28"/>
        </w:rPr>
      </w:pPr>
    </w:p>
    <w:p w14:paraId="12C7A128" w14:textId="77777777" w:rsidR="001927F7" w:rsidRPr="008D5F27" w:rsidRDefault="001927F7" w:rsidP="001927F7">
      <w:pPr>
        <w:spacing w:line="276" w:lineRule="auto"/>
        <w:rPr>
          <w:rFonts w:asciiTheme="minorHAnsi" w:hAnsiTheme="minorHAnsi" w:cstheme="minorHAnsi"/>
          <w:b/>
          <w:color w:val="000000" w:themeColor="text1"/>
          <w:sz w:val="18"/>
          <w:szCs w:val="28"/>
        </w:rPr>
      </w:pPr>
      <w:r w:rsidRPr="008D5F27">
        <w:rPr>
          <w:rFonts w:asciiTheme="minorHAnsi" w:hAnsiTheme="minorHAnsi" w:cstheme="minorHAnsi"/>
          <w:b/>
          <w:color w:val="000000" w:themeColor="text1"/>
          <w:sz w:val="18"/>
          <w:szCs w:val="28"/>
        </w:rPr>
        <w:t>Continuing Education (CE) Credit</w:t>
      </w:r>
    </w:p>
    <w:p w14:paraId="71F072DF" w14:textId="0ABAE620" w:rsidR="001927F7" w:rsidRPr="008D5F27" w:rsidRDefault="008F7860" w:rsidP="001927F7">
      <w:pPr>
        <w:spacing w:line="276" w:lineRule="auto"/>
        <w:rPr>
          <w:rFonts w:asciiTheme="minorHAnsi" w:hAnsiTheme="minorHAnsi" w:cstheme="minorHAnsi"/>
          <w:b/>
          <w:sz w:val="14"/>
        </w:rPr>
      </w:pPr>
      <w:r>
        <w:rPr>
          <w:rFonts w:asciiTheme="minorHAnsi" w:hAnsiTheme="minorHAnsi" w:cstheme="minorHAnsi"/>
          <w:b/>
          <w:sz w:val="14"/>
        </w:rPr>
        <w:t>10</w:t>
      </w:r>
      <w:r w:rsidR="001927F7" w:rsidRPr="008D5F27">
        <w:rPr>
          <w:rFonts w:asciiTheme="minorHAnsi" w:hAnsiTheme="minorHAnsi" w:cstheme="minorHAnsi"/>
          <w:b/>
          <w:sz w:val="14"/>
        </w:rPr>
        <w:t xml:space="preserve"> am to </w:t>
      </w:r>
      <w:r>
        <w:rPr>
          <w:rFonts w:asciiTheme="minorHAnsi" w:hAnsiTheme="minorHAnsi" w:cstheme="minorHAnsi"/>
          <w:b/>
          <w:sz w:val="14"/>
        </w:rPr>
        <w:t>1</w:t>
      </w:r>
      <w:r w:rsidR="00D91789" w:rsidRPr="008D5F27">
        <w:rPr>
          <w:rFonts w:asciiTheme="minorHAnsi" w:hAnsiTheme="minorHAnsi" w:cstheme="minorHAnsi"/>
          <w:b/>
          <w:sz w:val="14"/>
        </w:rPr>
        <w:t>:</w:t>
      </w:r>
      <w:r>
        <w:rPr>
          <w:rFonts w:asciiTheme="minorHAnsi" w:hAnsiTheme="minorHAnsi" w:cstheme="minorHAnsi"/>
          <w:b/>
          <w:sz w:val="14"/>
        </w:rPr>
        <w:t>25</w:t>
      </w:r>
      <w:r w:rsidR="001927F7" w:rsidRPr="008D5F27">
        <w:rPr>
          <w:rFonts w:asciiTheme="minorHAnsi" w:hAnsiTheme="minorHAnsi" w:cstheme="minorHAnsi"/>
          <w:b/>
          <w:sz w:val="14"/>
        </w:rPr>
        <w:t xml:space="preserve"> pm </w:t>
      </w:r>
    </w:p>
    <w:p w14:paraId="3073D7EA" w14:textId="77777777" w:rsidR="001927F7" w:rsidRPr="008D5F27" w:rsidRDefault="001927F7" w:rsidP="001927F7">
      <w:pPr>
        <w:spacing w:line="276" w:lineRule="auto"/>
        <w:rPr>
          <w:rFonts w:asciiTheme="minorHAnsi" w:hAnsiTheme="minorHAnsi" w:cstheme="minorHAnsi"/>
          <w:b/>
          <w:sz w:val="14"/>
        </w:rPr>
      </w:pPr>
      <w:r w:rsidRPr="008D5F27">
        <w:rPr>
          <w:rFonts w:asciiTheme="minorHAnsi" w:hAnsiTheme="minorHAnsi" w:cstheme="minorHAnsi"/>
          <w:b/>
          <w:sz w:val="14"/>
        </w:rPr>
        <w:t>American Academy of Addiction Psychiatry</w:t>
      </w:r>
    </w:p>
    <w:p w14:paraId="672EEC12" w14:textId="77777777" w:rsidR="001927F7" w:rsidRPr="008D5F27" w:rsidRDefault="001927F7" w:rsidP="001927F7">
      <w:pPr>
        <w:spacing w:line="276" w:lineRule="auto"/>
        <w:rPr>
          <w:rFonts w:asciiTheme="minorHAnsi" w:hAnsiTheme="minorHAnsi" w:cstheme="minorHAnsi"/>
          <w:color w:val="000000" w:themeColor="text1"/>
          <w:sz w:val="14"/>
        </w:rPr>
      </w:pPr>
      <w:r w:rsidRPr="008D5F27">
        <w:rPr>
          <w:rFonts w:asciiTheme="minorHAnsi" w:hAnsiTheme="minorHAnsi" w:cstheme="minorHAnsi"/>
          <w:color w:val="000000" w:themeColor="text1"/>
          <w:sz w:val="14"/>
        </w:rPr>
        <w:t>The American Academy of Addiction Psychiatry is the Data Sponsor for this activity DATA Waiver training: After participants complete the training, American Academy of Addiction Psychiatry (AAAP) staff will provide you with a link to complete the online self-study.  Once you finish the online self-study, AAAP staff will provide you with your certificate of completion and further instructions to obtain your DATA Waiver.</w:t>
      </w:r>
    </w:p>
    <w:p w14:paraId="743B3A8D" w14:textId="77777777" w:rsidR="001927F7" w:rsidRPr="008D5F27" w:rsidRDefault="001927F7" w:rsidP="001927F7">
      <w:pPr>
        <w:spacing w:line="276" w:lineRule="auto"/>
        <w:rPr>
          <w:rFonts w:asciiTheme="minorHAnsi" w:hAnsiTheme="minorHAnsi" w:cstheme="minorHAnsi"/>
          <w:color w:val="000000" w:themeColor="text1"/>
          <w:sz w:val="14"/>
        </w:rPr>
      </w:pPr>
    </w:p>
    <w:p w14:paraId="4ACC1828" w14:textId="3BB187E9" w:rsidR="001927F7" w:rsidRPr="008D5F27" w:rsidRDefault="001927F7" w:rsidP="00252561">
      <w:pPr>
        <w:spacing w:line="276" w:lineRule="auto"/>
        <w:rPr>
          <w:rFonts w:asciiTheme="minorHAnsi" w:hAnsiTheme="minorHAnsi" w:cstheme="minorHAnsi"/>
          <w:color w:val="000000" w:themeColor="text1"/>
          <w:sz w:val="14"/>
        </w:rPr>
      </w:pPr>
      <w:r w:rsidRPr="008D5F27">
        <w:rPr>
          <w:rFonts w:asciiTheme="minorHAnsi" w:hAnsiTheme="minorHAnsi" w:cstheme="minorHAnsi"/>
          <w:color w:val="000000" w:themeColor="text1"/>
          <w:sz w:val="14"/>
        </w:rPr>
        <w:t>Funding for this initiative was made possible (in part) by grant nos. 5U79TI026556-02 and 3U79TI026556-02S1 from SAMHSA.  The views expressed in written conference materials or publications and by speakers and moderators do not necessarily reflect the official policies of the Department of Health and Human Services; nor does mention of trade names, commercial practices, or organizations imply endorsement by the U.S. Government</w:t>
      </w:r>
    </w:p>
    <w:sectPr w:rsidR="001927F7" w:rsidRPr="008D5F27" w:rsidSect="00AC34C1">
      <w:headerReference w:type="default" r:id="rId9"/>
      <w:pgSz w:w="12240" w:h="15840"/>
      <w:pgMar w:top="720" w:right="720" w:bottom="720" w:left="720" w:header="45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01E61" w14:textId="77777777" w:rsidR="006F78BB" w:rsidRDefault="006F78BB" w:rsidP="00696577">
      <w:r>
        <w:separator/>
      </w:r>
    </w:p>
  </w:endnote>
  <w:endnote w:type="continuationSeparator" w:id="0">
    <w:p w14:paraId="391F7C38" w14:textId="77777777" w:rsidR="006F78BB" w:rsidRDefault="006F78BB" w:rsidP="0069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A9633" w14:textId="77777777" w:rsidR="006F78BB" w:rsidRDefault="006F78BB" w:rsidP="00696577">
      <w:r>
        <w:separator/>
      </w:r>
    </w:p>
  </w:footnote>
  <w:footnote w:type="continuationSeparator" w:id="0">
    <w:p w14:paraId="5F7FC7D9" w14:textId="77777777" w:rsidR="006F78BB" w:rsidRDefault="006F78BB" w:rsidP="00696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78" w:type="dxa"/>
      <w:tblLook w:val="04A0" w:firstRow="1" w:lastRow="0" w:firstColumn="1" w:lastColumn="0" w:noHBand="0" w:noVBand="1"/>
    </w:tblPr>
    <w:tblGrid>
      <w:gridCol w:w="4281"/>
      <w:gridCol w:w="4816"/>
      <w:gridCol w:w="2081"/>
    </w:tblGrid>
    <w:tr w:rsidR="00FB164D" w14:paraId="03AE9638" w14:textId="77777777" w:rsidTr="000D6EC8">
      <w:tc>
        <w:tcPr>
          <w:tcW w:w="4506" w:type="dxa"/>
          <w:vMerge w:val="restart"/>
          <w:tcBorders>
            <w:top w:val="nil"/>
            <w:left w:val="nil"/>
            <w:bottom w:val="nil"/>
            <w:right w:val="nil"/>
          </w:tcBorders>
          <w:vAlign w:val="center"/>
        </w:tcPr>
        <w:p w14:paraId="797D6049" w14:textId="1DD1FEAA" w:rsidR="00FB164D" w:rsidRDefault="00833050" w:rsidP="00833050">
          <w:pPr>
            <w:jc w:val="center"/>
          </w:pPr>
          <w:r>
            <w:rPr>
              <w:noProof/>
            </w:rPr>
            <w:drawing>
              <wp:anchor distT="0" distB="0" distL="114300" distR="114300" simplePos="0" relativeHeight="251661312" behindDoc="0" locked="0" layoutInCell="1" allowOverlap="1" wp14:anchorId="7CB3B39E" wp14:editId="2D49F918">
                <wp:simplePos x="0" y="0"/>
                <wp:positionH relativeFrom="column">
                  <wp:posOffset>1858010</wp:posOffset>
                </wp:positionH>
                <wp:positionV relativeFrom="paragraph">
                  <wp:posOffset>-5715</wp:posOffset>
                </wp:positionV>
                <wp:extent cx="2724150" cy="768350"/>
                <wp:effectExtent l="0" t="0" r="0" b="0"/>
                <wp:wrapNone/>
                <wp:docPr id="19536833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724150" cy="7683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782C193" wp14:editId="1CAC0FD8">
                <wp:simplePos x="0" y="0"/>
                <wp:positionH relativeFrom="column">
                  <wp:posOffset>73660</wp:posOffset>
                </wp:positionH>
                <wp:positionV relativeFrom="paragraph">
                  <wp:posOffset>-3175</wp:posOffset>
                </wp:positionV>
                <wp:extent cx="567055" cy="88265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7055" cy="882650"/>
                        </a:xfrm>
                        <a:prstGeom prst="rect">
                          <a:avLst/>
                        </a:prstGeom>
                      </pic:spPr>
                    </pic:pic>
                  </a:graphicData>
                </a:graphic>
                <wp14:sizeRelH relativeFrom="page">
                  <wp14:pctWidth>0</wp14:pctWidth>
                </wp14:sizeRelH>
                <wp14:sizeRelV relativeFrom="page">
                  <wp14:pctHeight>0</wp14:pctHeight>
                </wp14:sizeRelV>
              </wp:anchor>
            </w:drawing>
          </w:r>
        </w:p>
      </w:tc>
      <w:tc>
        <w:tcPr>
          <w:tcW w:w="5070" w:type="dxa"/>
          <w:tcBorders>
            <w:top w:val="nil"/>
            <w:left w:val="nil"/>
            <w:bottom w:val="nil"/>
            <w:right w:val="nil"/>
          </w:tcBorders>
        </w:tcPr>
        <w:p w14:paraId="59E3CBC6" w14:textId="1375F9F6" w:rsidR="00FB164D" w:rsidRDefault="00FB164D" w:rsidP="00FB164D"/>
      </w:tc>
      <w:tc>
        <w:tcPr>
          <w:tcW w:w="236" w:type="dxa"/>
          <w:vMerge w:val="restart"/>
          <w:tcBorders>
            <w:top w:val="nil"/>
            <w:left w:val="nil"/>
            <w:bottom w:val="nil"/>
            <w:right w:val="nil"/>
          </w:tcBorders>
          <w:vAlign w:val="center"/>
        </w:tcPr>
        <w:p w14:paraId="130D637E" w14:textId="3F3D458F" w:rsidR="00FB164D" w:rsidRDefault="00833050" w:rsidP="00FB164D">
          <w:pPr>
            <w:jc w:val="right"/>
          </w:pPr>
          <w:r>
            <w:rPr>
              <w:noProof/>
            </w:rPr>
            <w:drawing>
              <wp:inline distT="0" distB="0" distL="0" distR="0" wp14:anchorId="70F4C890" wp14:editId="0CF68F5B">
                <wp:extent cx="1184563" cy="621896"/>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HO Logo(1).jpg"/>
                        <pic:cNvPicPr/>
                      </pic:nvPicPr>
                      <pic:blipFill>
                        <a:blip r:embed="rId3">
                          <a:extLst>
                            <a:ext uri="{28A0092B-C50C-407E-A947-70E740481C1C}">
                              <a14:useLocalDpi xmlns:a14="http://schemas.microsoft.com/office/drawing/2010/main" val="0"/>
                            </a:ext>
                          </a:extLst>
                        </a:blip>
                        <a:stretch>
                          <a:fillRect/>
                        </a:stretch>
                      </pic:blipFill>
                      <pic:spPr>
                        <a:xfrm>
                          <a:off x="0" y="0"/>
                          <a:ext cx="1193536" cy="626607"/>
                        </a:xfrm>
                        <a:prstGeom prst="rect">
                          <a:avLst/>
                        </a:prstGeom>
                      </pic:spPr>
                    </pic:pic>
                  </a:graphicData>
                </a:graphic>
              </wp:inline>
            </w:drawing>
          </w:r>
        </w:p>
      </w:tc>
    </w:tr>
    <w:tr w:rsidR="00FB164D" w14:paraId="75D27305" w14:textId="77777777" w:rsidTr="000D6EC8">
      <w:trPr>
        <w:trHeight w:val="810"/>
      </w:trPr>
      <w:tc>
        <w:tcPr>
          <w:tcW w:w="4506" w:type="dxa"/>
          <w:vMerge/>
          <w:tcBorders>
            <w:top w:val="nil"/>
            <w:left w:val="nil"/>
            <w:bottom w:val="nil"/>
            <w:right w:val="nil"/>
          </w:tcBorders>
        </w:tcPr>
        <w:p w14:paraId="5BC593B8" w14:textId="77777777" w:rsidR="00FB164D" w:rsidRDefault="00FB164D" w:rsidP="00FB164D"/>
      </w:tc>
      <w:tc>
        <w:tcPr>
          <w:tcW w:w="5070" w:type="dxa"/>
          <w:tcBorders>
            <w:top w:val="nil"/>
            <w:left w:val="nil"/>
            <w:bottom w:val="nil"/>
            <w:right w:val="nil"/>
          </w:tcBorders>
        </w:tcPr>
        <w:p w14:paraId="45C0EE95" w14:textId="5C32A432" w:rsidR="00FB164D" w:rsidRDefault="00FB164D" w:rsidP="00FB164D"/>
      </w:tc>
      <w:tc>
        <w:tcPr>
          <w:tcW w:w="236" w:type="dxa"/>
          <w:vMerge/>
          <w:tcBorders>
            <w:top w:val="nil"/>
            <w:left w:val="nil"/>
            <w:bottom w:val="nil"/>
            <w:right w:val="nil"/>
          </w:tcBorders>
        </w:tcPr>
        <w:p w14:paraId="158DA3D2" w14:textId="77777777" w:rsidR="00FB164D" w:rsidRDefault="00FB164D" w:rsidP="00FB164D"/>
      </w:tc>
    </w:tr>
    <w:tr w:rsidR="00FB164D" w14:paraId="28DA8F1D" w14:textId="77777777" w:rsidTr="000D6EC8">
      <w:tc>
        <w:tcPr>
          <w:tcW w:w="11178" w:type="dxa"/>
          <w:gridSpan w:val="3"/>
          <w:tcBorders>
            <w:top w:val="nil"/>
            <w:left w:val="nil"/>
            <w:bottom w:val="nil"/>
            <w:right w:val="nil"/>
          </w:tcBorders>
          <w:vAlign w:val="center"/>
        </w:tcPr>
        <w:p w14:paraId="25938ED0" w14:textId="7D038329" w:rsidR="00FB164D" w:rsidRPr="008D5CAB" w:rsidRDefault="007037B9" w:rsidP="000D6EC8">
          <w:pPr>
            <w:spacing w:before="120"/>
            <w:jc w:val="center"/>
            <w:rPr>
              <w:b/>
              <w:sz w:val="28"/>
            </w:rPr>
          </w:pPr>
          <w:r>
            <w:rPr>
              <w:b/>
              <w:sz w:val="28"/>
            </w:rPr>
            <w:t>Indian Country ECHO –Substance Use Disorders</w:t>
          </w:r>
          <w:r w:rsidR="008D5CAB" w:rsidRPr="008D5CAB">
            <w:rPr>
              <w:b/>
              <w:sz w:val="28"/>
            </w:rPr>
            <w:t xml:space="preserve"> Clinician Training</w:t>
          </w:r>
        </w:p>
      </w:tc>
    </w:tr>
  </w:tbl>
  <w:p w14:paraId="63B1254C" w14:textId="77777777" w:rsidR="00696577" w:rsidRPr="00FB164D" w:rsidRDefault="00696577" w:rsidP="00FB16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258"/>
    <w:multiLevelType w:val="hybridMultilevel"/>
    <w:tmpl w:val="99FA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2901F1"/>
    <w:multiLevelType w:val="hybridMultilevel"/>
    <w:tmpl w:val="3E4A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6B"/>
    <w:rsid w:val="00000322"/>
    <w:rsid w:val="000042C8"/>
    <w:rsid w:val="000251FD"/>
    <w:rsid w:val="00027FA4"/>
    <w:rsid w:val="00037D49"/>
    <w:rsid w:val="00041D66"/>
    <w:rsid w:val="00046A86"/>
    <w:rsid w:val="000577DC"/>
    <w:rsid w:val="00072FD1"/>
    <w:rsid w:val="0007355A"/>
    <w:rsid w:val="000879C8"/>
    <w:rsid w:val="00093A54"/>
    <w:rsid w:val="00095EAB"/>
    <w:rsid w:val="000975FA"/>
    <w:rsid w:val="000A1CC4"/>
    <w:rsid w:val="000A3926"/>
    <w:rsid w:val="000B5CD3"/>
    <w:rsid w:val="000B6B96"/>
    <w:rsid w:val="000D1E59"/>
    <w:rsid w:val="000D6EC8"/>
    <w:rsid w:val="000F619F"/>
    <w:rsid w:val="00113D80"/>
    <w:rsid w:val="001162FA"/>
    <w:rsid w:val="0012351B"/>
    <w:rsid w:val="0013245E"/>
    <w:rsid w:val="00186A13"/>
    <w:rsid w:val="001927F7"/>
    <w:rsid w:val="001B1BC4"/>
    <w:rsid w:val="001B22CC"/>
    <w:rsid w:val="001C29BF"/>
    <w:rsid w:val="001E4BD0"/>
    <w:rsid w:val="002008A1"/>
    <w:rsid w:val="00206EB8"/>
    <w:rsid w:val="0021415B"/>
    <w:rsid w:val="002474FD"/>
    <w:rsid w:val="00250B3C"/>
    <w:rsid w:val="00252561"/>
    <w:rsid w:val="00282767"/>
    <w:rsid w:val="00296691"/>
    <w:rsid w:val="002B2104"/>
    <w:rsid w:val="002B2ABD"/>
    <w:rsid w:val="002B4478"/>
    <w:rsid w:val="002B6E07"/>
    <w:rsid w:val="002C5EE0"/>
    <w:rsid w:val="002D0486"/>
    <w:rsid w:val="002D40D1"/>
    <w:rsid w:val="002D6518"/>
    <w:rsid w:val="002F5635"/>
    <w:rsid w:val="002F75FB"/>
    <w:rsid w:val="0030116E"/>
    <w:rsid w:val="00301E0F"/>
    <w:rsid w:val="00306111"/>
    <w:rsid w:val="003179D4"/>
    <w:rsid w:val="00325230"/>
    <w:rsid w:val="00326F16"/>
    <w:rsid w:val="003454D7"/>
    <w:rsid w:val="00346421"/>
    <w:rsid w:val="00352F9F"/>
    <w:rsid w:val="00356DDA"/>
    <w:rsid w:val="00362506"/>
    <w:rsid w:val="003642A2"/>
    <w:rsid w:val="00364FF5"/>
    <w:rsid w:val="00384FA0"/>
    <w:rsid w:val="003A6DBB"/>
    <w:rsid w:val="003B4F69"/>
    <w:rsid w:val="003C1E63"/>
    <w:rsid w:val="003E4877"/>
    <w:rsid w:val="003F6E65"/>
    <w:rsid w:val="004018E1"/>
    <w:rsid w:val="004037BC"/>
    <w:rsid w:val="00411456"/>
    <w:rsid w:val="00421DFB"/>
    <w:rsid w:val="00432460"/>
    <w:rsid w:val="00446941"/>
    <w:rsid w:val="00451766"/>
    <w:rsid w:val="00460842"/>
    <w:rsid w:val="00460BBD"/>
    <w:rsid w:val="00462FCB"/>
    <w:rsid w:val="004633A3"/>
    <w:rsid w:val="00471E0C"/>
    <w:rsid w:val="00495793"/>
    <w:rsid w:val="004A056F"/>
    <w:rsid w:val="004A17A3"/>
    <w:rsid w:val="004A1D06"/>
    <w:rsid w:val="004A344E"/>
    <w:rsid w:val="004B5BF6"/>
    <w:rsid w:val="004C0DCE"/>
    <w:rsid w:val="004C6A4B"/>
    <w:rsid w:val="004D4AC1"/>
    <w:rsid w:val="004D64EA"/>
    <w:rsid w:val="004E1686"/>
    <w:rsid w:val="004F4D96"/>
    <w:rsid w:val="0051108B"/>
    <w:rsid w:val="00513CBE"/>
    <w:rsid w:val="00513EF0"/>
    <w:rsid w:val="00532687"/>
    <w:rsid w:val="00535C94"/>
    <w:rsid w:val="005502FC"/>
    <w:rsid w:val="00552A3E"/>
    <w:rsid w:val="00557729"/>
    <w:rsid w:val="00563830"/>
    <w:rsid w:val="00566635"/>
    <w:rsid w:val="00570662"/>
    <w:rsid w:val="00570F73"/>
    <w:rsid w:val="005844CD"/>
    <w:rsid w:val="005A3835"/>
    <w:rsid w:val="005B1973"/>
    <w:rsid w:val="005B22A4"/>
    <w:rsid w:val="005B2D8E"/>
    <w:rsid w:val="005B3916"/>
    <w:rsid w:val="005D4938"/>
    <w:rsid w:val="005D76B0"/>
    <w:rsid w:val="005E2FB1"/>
    <w:rsid w:val="005F7C2D"/>
    <w:rsid w:val="00600FCF"/>
    <w:rsid w:val="00611245"/>
    <w:rsid w:val="006519AB"/>
    <w:rsid w:val="006551E3"/>
    <w:rsid w:val="00660C32"/>
    <w:rsid w:val="00667F6A"/>
    <w:rsid w:val="00675912"/>
    <w:rsid w:val="00696577"/>
    <w:rsid w:val="006A7E40"/>
    <w:rsid w:val="006B7DEA"/>
    <w:rsid w:val="006E31DE"/>
    <w:rsid w:val="006F0A1B"/>
    <w:rsid w:val="006F1AFE"/>
    <w:rsid w:val="006F78BB"/>
    <w:rsid w:val="00700069"/>
    <w:rsid w:val="00700E74"/>
    <w:rsid w:val="007037B9"/>
    <w:rsid w:val="007078C7"/>
    <w:rsid w:val="0072320D"/>
    <w:rsid w:val="00724FCA"/>
    <w:rsid w:val="00733074"/>
    <w:rsid w:val="0074357F"/>
    <w:rsid w:val="00754696"/>
    <w:rsid w:val="00762380"/>
    <w:rsid w:val="007827DF"/>
    <w:rsid w:val="00787E54"/>
    <w:rsid w:val="00791C32"/>
    <w:rsid w:val="007A22D4"/>
    <w:rsid w:val="007C0048"/>
    <w:rsid w:val="007C4791"/>
    <w:rsid w:val="007D643B"/>
    <w:rsid w:val="007D7476"/>
    <w:rsid w:val="007E477C"/>
    <w:rsid w:val="007F7C97"/>
    <w:rsid w:val="00810837"/>
    <w:rsid w:val="008127CD"/>
    <w:rsid w:val="00833050"/>
    <w:rsid w:val="00843148"/>
    <w:rsid w:val="00846A68"/>
    <w:rsid w:val="00850F67"/>
    <w:rsid w:val="008524A4"/>
    <w:rsid w:val="00856ED6"/>
    <w:rsid w:val="00866C98"/>
    <w:rsid w:val="00867170"/>
    <w:rsid w:val="00881F07"/>
    <w:rsid w:val="0088206F"/>
    <w:rsid w:val="008840DC"/>
    <w:rsid w:val="0088557A"/>
    <w:rsid w:val="008A4714"/>
    <w:rsid w:val="008A4C32"/>
    <w:rsid w:val="008B2D69"/>
    <w:rsid w:val="008B303B"/>
    <w:rsid w:val="008C2F15"/>
    <w:rsid w:val="008C478A"/>
    <w:rsid w:val="008D5CAB"/>
    <w:rsid w:val="008D5F27"/>
    <w:rsid w:val="008D7D1C"/>
    <w:rsid w:val="008E196C"/>
    <w:rsid w:val="008E40E1"/>
    <w:rsid w:val="008E43A9"/>
    <w:rsid w:val="008F7860"/>
    <w:rsid w:val="00902818"/>
    <w:rsid w:val="00923F75"/>
    <w:rsid w:val="0093249D"/>
    <w:rsid w:val="009332EB"/>
    <w:rsid w:val="009406CB"/>
    <w:rsid w:val="00944378"/>
    <w:rsid w:val="00974504"/>
    <w:rsid w:val="00981B09"/>
    <w:rsid w:val="00985A44"/>
    <w:rsid w:val="00994100"/>
    <w:rsid w:val="009B2533"/>
    <w:rsid w:val="009C2852"/>
    <w:rsid w:val="009D48C9"/>
    <w:rsid w:val="009F1621"/>
    <w:rsid w:val="00A0060B"/>
    <w:rsid w:val="00A14AAF"/>
    <w:rsid w:val="00A16DB6"/>
    <w:rsid w:val="00A42AF6"/>
    <w:rsid w:val="00A62DF5"/>
    <w:rsid w:val="00A62F89"/>
    <w:rsid w:val="00A661E1"/>
    <w:rsid w:val="00A71818"/>
    <w:rsid w:val="00A94487"/>
    <w:rsid w:val="00A977E4"/>
    <w:rsid w:val="00A97CE4"/>
    <w:rsid w:val="00AA540C"/>
    <w:rsid w:val="00AB1A50"/>
    <w:rsid w:val="00AC34C1"/>
    <w:rsid w:val="00AC3AD0"/>
    <w:rsid w:val="00AC771A"/>
    <w:rsid w:val="00AD3896"/>
    <w:rsid w:val="00AD4821"/>
    <w:rsid w:val="00AE45C2"/>
    <w:rsid w:val="00AF365C"/>
    <w:rsid w:val="00B030F2"/>
    <w:rsid w:val="00B15026"/>
    <w:rsid w:val="00B5505D"/>
    <w:rsid w:val="00B57661"/>
    <w:rsid w:val="00B85F3B"/>
    <w:rsid w:val="00B94783"/>
    <w:rsid w:val="00BA40B1"/>
    <w:rsid w:val="00BA4CE4"/>
    <w:rsid w:val="00BA7EF9"/>
    <w:rsid w:val="00BB2A00"/>
    <w:rsid w:val="00BC666B"/>
    <w:rsid w:val="00BF0649"/>
    <w:rsid w:val="00BF7B47"/>
    <w:rsid w:val="00C06E83"/>
    <w:rsid w:val="00C27E89"/>
    <w:rsid w:val="00C3251F"/>
    <w:rsid w:val="00C642E4"/>
    <w:rsid w:val="00C77D78"/>
    <w:rsid w:val="00C83284"/>
    <w:rsid w:val="00C835EF"/>
    <w:rsid w:val="00C842A2"/>
    <w:rsid w:val="00C92AD3"/>
    <w:rsid w:val="00CC5647"/>
    <w:rsid w:val="00CD0893"/>
    <w:rsid w:val="00CE6EE9"/>
    <w:rsid w:val="00CF7A9F"/>
    <w:rsid w:val="00D05990"/>
    <w:rsid w:val="00D12938"/>
    <w:rsid w:val="00D14321"/>
    <w:rsid w:val="00D23D27"/>
    <w:rsid w:val="00D26A6F"/>
    <w:rsid w:val="00D3436A"/>
    <w:rsid w:val="00D4359E"/>
    <w:rsid w:val="00D4361D"/>
    <w:rsid w:val="00D46C54"/>
    <w:rsid w:val="00D51541"/>
    <w:rsid w:val="00D5334A"/>
    <w:rsid w:val="00D619F9"/>
    <w:rsid w:val="00D7568D"/>
    <w:rsid w:val="00D91789"/>
    <w:rsid w:val="00DA6F6C"/>
    <w:rsid w:val="00DB518E"/>
    <w:rsid w:val="00DC62CE"/>
    <w:rsid w:val="00DD3C76"/>
    <w:rsid w:val="00DE232F"/>
    <w:rsid w:val="00DE2B38"/>
    <w:rsid w:val="00DF6B50"/>
    <w:rsid w:val="00E063BE"/>
    <w:rsid w:val="00E11E97"/>
    <w:rsid w:val="00E16447"/>
    <w:rsid w:val="00E206BE"/>
    <w:rsid w:val="00E22703"/>
    <w:rsid w:val="00E25A4E"/>
    <w:rsid w:val="00E2613A"/>
    <w:rsid w:val="00E26625"/>
    <w:rsid w:val="00E36822"/>
    <w:rsid w:val="00E369EF"/>
    <w:rsid w:val="00E37E76"/>
    <w:rsid w:val="00E45F62"/>
    <w:rsid w:val="00E46EE5"/>
    <w:rsid w:val="00E80A11"/>
    <w:rsid w:val="00E9485E"/>
    <w:rsid w:val="00EB65C7"/>
    <w:rsid w:val="00F01695"/>
    <w:rsid w:val="00F1040E"/>
    <w:rsid w:val="00F1240F"/>
    <w:rsid w:val="00F21E71"/>
    <w:rsid w:val="00F249C6"/>
    <w:rsid w:val="00F26251"/>
    <w:rsid w:val="00F30A76"/>
    <w:rsid w:val="00F357AB"/>
    <w:rsid w:val="00F47B10"/>
    <w:rsid w:val="00F54CFA"/>
    <w:rsid w:val="00F6260A"/>
    <w:rsid w:val="00F679F9"/>
    <w:rsid w:val="00F70098"/>
    <w:rsid w:val="00F834B7"/>
    <w:rsid w:val="00F83C73"/>
    <w:rsid w:val="00F91770"/>
    <w:rsid w:val="00F940D5"/>
    <w:rsid w:val="00FA2AAC"/>
    <w:rsid w:val="00FB164D"/>
    <w:rsid w:val="00FD6EA9"/>
    <w:rsid w:val="00FD7BA0"/>
    <w:rsid w:val="00FF1793"/>
    <w:rsid w:val="00FF1C03"/>
    <w:rsid w:val="00FF38CC"/>
    <w:rsid w:val="40D19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8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6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577"/>
    <w:pPr>
      <w:tabs>
        <w:tab w:val="center" w:pos="4680"/>
        <w:tab w:val="right" w:pos="9360"/>
      </w:tabs>
    </w:pPr>
  </w:style>
  <w:style w:type="character" w:customStyle="1" w:styleId="HeaderChar">
    <w:name w:val="Header Char"/>
    <w:basedOn w:val="DefaultParagraphFont"/>
    <w:link w:val="Header"/>
    <w:uiPriority w:val="99"/>
    <w:rsid w:val="00696577"/>
  </w:style>
  <w:style w:type="paragraph" w:styleId="Footer">
    <w:name w:val="footer"/>
    <w:basedOn w:val="Normal"/>
    <w:link w:val="FooterChar"/>
    <w:uiPriority w:val="99"/>
    <w:unhideWhenUsed/>
    <w:rsid w:val="00696577"/>
    <w:pPr>
      <w:tabs>
        <w:tab w:val="center" w:pos="4680"/>
        <w:tab w:val="right" w:pos="9360"/>
      </w:tabs>
    </w:pPr>
  </w:style>
  <w:style w:type="character" w:customStyle="1" w:styleId="FooterChar">
    <w:name w:val="Footer Char"/>
    <w:basedOn w:val="DefaultParagraphFont"/>
    <w:link w:val="Footer"/>
    <w:uiPriority w:val="99"/>
    <w:rsid w:val="00696577"/>
  </w:style>
  <w:style w:type="table" w:styleId="TableGrid">
    <w:name w:val="Table Grid"/>
    <w:basedOn w:val="TableNormal"/>
    <w:uiPriority w:val="59"/>
    <w:rsid w:val="00FB164D"/>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CAB"/>
    <w:rPr>
      <w:rFonts w:ascii="Tahoma" w:hAnsi="Tahoma" w:cs="Tahoma"/>
      <w:sz w:val="16"/>
      <w:szCs w:val="16"/>
    </w:rPr>
  </w:style>
  <w:style w:type="character" w:customStyle="1" w:styleId="BalloonTextChar">
    <w:name w:val="Balloon Text Char"/>
    <w:basedOn w:val="DefaultParagraphFont"/>
    <w:link w:val="BalloonText"/>
    <w:uiPriority w:val="99"/>
    <w:semiHidden/>
    <w:rsid w:val="008D5CAB"/>
    <w:rPr>
      <w:rFonts w:ascii="Tahoma" w:hAnsi="Tahoma" w:cs="Tahoma"/>
      <w:sz w:val="16"/>
      <w:szCs w:val="16"/>
    </w:rPr>
  </w:style>
  <w:style w:type="character" w:styleId="Hyperlink">
    <w:name w:val="Hyperlink"/>
    <w:basedOn w:val="DefaultParagraphFont"/>
    <w:uiPriority w:val="99"/>
    <w:unhideWhenUsed/>
    <w:rsid w:val="006B7DEA"/>
    <w:rPr>
      <w:color w:val="0000FF" w:themeColor="hyperlink"/>
      <w:u w:val="single"/>
    </w:rPr>
  </w:style>
  <w:style w:type="character" w:styleId="FollowedHyperlink">
    <w:name w:val="FollowedHyperlink"/>
    <w:basedOn w:val="DefaultParagraphFont"/>
    <w:uiPriority w:val="99"/>
    <w:semiHidden/>
    <w:unhideWhenUsed/>
    <w:rsid w:val="006B7DEA"/>
    <w:rPr>
      <w:color w:val="800080" w:themeColor="followedHyperlink"/>
      <w:u w:val="single"/>
    </w:rPr>
  </w:style>
  <w:style w:type="paragraph" w:styleId="ListParagraph">
    <w:name w:val="List Paragraph"/>
    <w:basedOn w:val="Normal"/>
    <w:uiPriority w:val="34"/>
    <w:qFormat/>
    <w:rsid w:val="005A3835"/>
    <w:pPr>
      <w:ind w:left="720"/>
      <w:contextualSpacing/>
    </w:pPr>
  </w:style>
  <w:style w:type="character" w:styleId="Strong">
    <w:name w:val="Strong"/>
    <w:basedOn w:val="DefaultParagraphFont"/>
    <w:uiPriority w:val="22"/>
    <w:qFormat/>
    <w:rsid w:val="0051108B"/>
    <w:rPr>
      <w:b/>
      <w:bCs/>
    </w:rPr>
  </w:style>
  <w:style w:type="character" w:styleId="Emphasis">
    <w:name w:val="Emphasis"/>
    <w:basedOn w:val="DefaultParagraphFont"/>
    <w:uiPriority w:val="20"/>
    <w:qFormat/>
    <w:rsid w:val="00C835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6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577"/>
    <w:pPr>
      <w:tabs>
        <w:tab w:val="center" w:pos="4680"/>
        <w:tab w:val="right" w:pos="9360"/>
      </w:tabs>
    </w:pPr>
  </w:style>
  <w:style w:type="character" w:customStyle="1" w:styleId="HeaderChar">
    <w:name w:val="Header Char"/>
    <w:basedOn w:val="DefaultParagraphFont"/>
    <w:link w:val="Header"/>
    <w:uiPriority w:val="99"/>
    <w:rsid w:val="00696577"/>
  </w:style>
  <w:style w:type="paragraph" w:styleId="Footer">
    <w:name w:val="footer"/>
    <w:basedOn w:val="Normal"/>
    <w:link w:val="FooterChar"/>
    <w:uiPriority w:val="99"/>
    <w:unhideWhenUsed/>
    <w:rsid w:val="00696577"/>
    <w:pPr>
      <w:tabs>
        <w:tab w:val="center" w:pos="4680"/>
        <w:tab w:val="right" w:pos="9360"/>
      </w:tabs>
    </w:pPr>
  </w:style>
  <w:style w:type="character" w:customStyle="1" w:styleId="FooterChar">
    <w:name w:val="Footer Char"/>
    <w:basedOn w:val="DefaultParagraphFont"/>
    <w:link w:val="Footer"/>
    <w:uiPriority w:val="99"/>
    <w:rsid w:val="00696577"/>
  </w:style>
  <w:style w:type="table" w:styleId="TableGrid">
    <w:name w:val="Table Grid"/>
    <w:basedOn w:val="TableNormal"/>
    <w:uiPriority w:val="59"/>
    <w:rsid w:val="00FB164D"/>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CAB"/>
    <w:rPr>
      <w:rFonts w:ascii="Tahoma" w:hAnsi="Tahoma" w:cs="Tahoma"/>
      <w:sz w:val="16"/>
      <w:szCs w:val="16"/>
    </w:rPr>
  </w:style>
  <w:style w:type="character" w:customStyle="1" w:styleId="BalloonTextChar">
    <w:name w:val="Balloon Text Char"/>
    <w:basedOn w:val="DefaultParagraphFont"/>
    <w:link w:val="BalloonText"/>
    <w:uiPriority w:val="99"/>
    <w:semiHidden/>
    <w:rsid w:val="008D5CAB"/>
    <w:rPr>
      <w:rFonts w:ascii="Tahoma" w:hAnsi="Tahoma" w:cs="Tahoma"/>
      <w:sz w:val="16"/>
      <w:szCs w:val="16"/>
    </w:rPr>
  </w:style>
  <w:style w:type="character" w:styleId="Hyperlink">
    <w:name w:val="Hyperlink"/>
    <w:basedOn w:val="DefaultParagraphFont"/>
    <w:uiPriority w:val="99"/>
    <w:unhideWhenUsed/>
    <w:rsid w:val="006B7DEA"/>
    <w:rPr>
      <w:color w:val="0000FF" w:themeColor="hyperlink"/>
      <w:u w:val="single"/>
    </w:rPr>
  </w:style>
  <w:style w:type="character" w:styleId="FollowedHyperlink">
    <w:name w:val="FollowedHyperlink"/>
    <w:basedOn w:val="DefaultParagraphFont"/>
    <w:uiPriority w:val="99"/>
    <w:semiHidden/>
    <w:unhideWhenUsed/>
    <w:rsid w:val="006B7DEA"/>
    <w:rPr>
      <w:color w:val="800080" w:themeColor="followedHyperlink"/>
      <w:u w:val="single"/>
    </w:rPr>
  </w:style>
  <w:style w:type="paragraph" w:styleId="ListParagraph">
    <w:name w:val="List Paragraph"/>
    <w:basedOn w:val="Normal"/>
    <w:uiPriority w:val="34"/>
    <w:qFormat/>
    <w:rsid w:val="005A3835"/>
    <w:pPr>
      <w:ind w:left="720"/>
      <w:contextualSpacing/>
    </w:pPr>
  </w:style>
  <w:style w:type="character" w:styleId="Strong">
    <w:name w:val="Strong"/>
    <w:basedOn w:val="DefaultParagraphFont"/>
    <w:uiPriority w:val="22"/>
    <w:qFormat/>
    <w:rsid w:val="0051108B"/>
    <w:rPr>
      <w:b/>
      <w:bCs/>
    </w:rPr>
  </w:style>
  <w:style w:type="character" w:styleId="Emphasis">
    <w:name w:val="Emphasis"/>
    <w:basedOn w:val="DefaultParagraphFont"/>
    <w:uiPriority w:val="20"/>
    <w:qFormat/>
    <w:rsid w:val="00C835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792">
      <w:bodyDiv w:val="1"/>
      <w:marLeft w:val="0"/>
      <w:marRight w:val="0"/>
      <w:marTop w:val="0"/>
      <w:marBottom w:val="0"/>
      <w:divBdr>
        <w:top w:val="none" w:sz="0" w:space="0" w:color="auto"/>
        <w:left w:val="none" w:sz="0" w:space="0" w:color="auto"/>
        <w:bottom w:val="none" w:sz="0" w:space="0" w:color="auto"/>
        <w:right w:val="none" w:sz="0" w:space="0" w:color="auto"/>
      </w:divBdr>
    </w:div>
    <w:div w:id="89470306">
      <w:bodyDiv w:val="1"/>
      <w:marLeft w:val="0"/>
      <w:marRight w:val="0"/>
      <w:marTop w:val="0"/>
      <w:marBottom w:val="0"/>
      <w:divBdr>
        <w:top w:val="none" w:sz="0" w:space="0" w:color="auto"/>
        <w:left w:val="none" w:sz="0" w:space="0" w:color="auto"/>
        <w:bottom w:val="none" w:sz="0" w:space="0" w:color="auto"/>
        <w:right w:val="none" w:sz="0" w:space="0" w:color="auto"/>
      </w:divBdr>
    </w:div>
    <w:div w:id="341931615">
      <w:bodyDiv w:val="1"/>
      <w:marLeft w:val="0"/>
      <w:marRight w:val="0"/>
      <w:marTop w:val="0"/>
      <w:marBottom w:val="0"/>
      <w:divBdr>
        <w:top w:val="none" w:sz="0" w:space="0" w:color="auto"/>
        <w:left w:val="none" w:sz="0" w:space="0" w:color="auto"/>
        <w:bottom w:val="none" w:sz="0" w:space="0" w:color="auto"/>
        <w:right w:val="none" w:sz="0" w:space="0" w:color="auto"/>
      </w:divBdr>
    </w:div>
    <w:div w:id="519121263">
      <w:bodyDiv w:val="1"/>
      <w:marLeft w:val="0"/>
      <w:marRight w:val="0"/>
      <w:marTop w:val="0"/>
      <w:marBottom w:val="0"/>
      <w:divBdr>
        <w:top w:val="none" w:sz="0" w:space="0" w:color="auto"/>
        <w:left w:val="none" w:sz="0" w:space="0" w:color="auto"/>
        <w:bottom w:val="none" w:sz="0" w:space="0" w:color="auto"/>
        <w:right w:val="none" w:sz="0" w:space="0" w:color="auto"/>
      </w:divBdr>
    </w:div>
    <w:div w:id="705133086">
      <w:bodyDiv w:val="1"/>
      <w:marLeft w:val="0"/>
      <w:marRight w:val="0"/>
      <w:marTop w:val="0"/>
      <w:marBottom w:val="0"/>
      <w:divBdr>
        <w:top w:val="none" w:sz="0" w:space="0" w:color="auto"/>
        <w:left w:val="none" w:sz="0" w:space="0" w:color="auto"/>
        <w:bottom w:val="none" w:sz="0" w:space="0" w:color="auto"/>
        <w:right w:val="none" w:sz="0" w:space="0" w:color="auto"/>
      </w:divBdr>
    </w:div>
    <w:div w:id="726493396">
      <w:bodyDiv w:val="1"/>
      <w:marLeft w:val="0"/>
      <w:marRight w:val="0"/>
      <w:marTop w:val="0"/>
      <w:marBottom w:val="0"/>
      <w:divBdr>
        <w:top w:val="none" w:sz="0" w:space="0" w:color="auto"/>
        <w:left w:val="none" w:sz="0" w:space="0" w:color="auto"/>
        <w:bottom w:val="none" w:sz="0" w:space="0" w:color="auto"/>
        <w:right w:val="none" w:sz="0" w:space="0" w:color="auto"/>
      </w:divBdr>
    </w:div>
    <w:div w:id="1092776277">
      <w:bodyDiv w:val="1"/>
      <w:marLeft w:val="0"/>
      <w:marRight w:val="0"/>
      <w:marTop w:val="0"/>
      <w:marBottom w:val="0"/>
      <w:divBdr>
        <w:top w:val="none" w:sz="0" w:space="0" w:color="auto"/>
        <w:left w:val="none" w:sz="0" w:space="0" w:color="auto"/>
        <w:bottom w:val="none" w:sz="0" w:space="0" w:color="auto"/>
        <w:right w:val="none" w:sz="0" w:space="0" w:color="auto"/>
      </w:divBdr>
    </w:div>
    <w:div w:id="1128471117">
      <w:bodyDiv w:val="1"/>
      <w:marLeft w:val="0"/>
      <w:marRight w:val="0"/>
      <w:marTop w:val="0"/>
      <w:marBottom w:val="0"/>
      <w:divBdr>
        <w:top w:val="none" w:sz="0" w:space="0" w:color="auto"/>
        <w:left w:val="none" w:sz="0" w:space="0" w:color="auto"/>
        <w:bottom w:val="none" w:sz="0" w:space="0" w:color="auto"/>
        <w:right w:val="none" w:sz="0" w:space="0" w:color="auto"/>
      </w:divBdr>
    </w:div>
    <w:div w:id="1170439964">
      <w:bodyDiv w:val="1"/>
      <w:marLeft w:val="0"/>
      <w:marRight w:val="0"/>
      <w:marTop w:val="0"/>
      <w:marBottom w:val="0"/>
      <w:divBdr>
        <w:top w:val="none" w:sz="0" w:space="0" w:color="auto"/>
        <w:left w:val="none" w:sz="0" w:space="0" w:color="auto"/>
        <w:bottom w:val="none" w:sz="0" w:space="0" w:color="auto"/>
        <w:right w:val="none" w:sz="0" w:space="0" w:color="auto"/>
      </w:divBdr>
    </w:div>
    <w:div w:id="1268192953">
      <w:bodyDiv w:val="1"/>
      <w:marLeft w:val="0"/>
      <w:marRight w:val="0"/>
      <w:marTop w:val="0"/>
      <w:marBottom w:val="0"/>
      <w:divBdr>
        <w:top w:val="none" w:sz="0" w:space="0" w:color="auto"/>
        <w:left w:val="none" w:sz="0" w:space="0" w:color="auto"/>
        <w:bottom w:val="none" w:sz="0" w:space="0" w:color="auto"/>
        <w:right w:val="none" w:sz="0" w:space="0" w:color="auto"/>
      </w:divBdr>
    </w:div>
    <w:div w:id="1300571682">
      <w:bodyDiv w:val="1"/>
      <w:marLeft w:val="0"/>
      <w:marRight w:val="0"/>
      <w:marTop w:val="0"/>
      <w:marBottom w:val="0"/>
      <w:divBdr>
        <w:top w:val="none" w:sz="0" w:space="0" w:color="auto"/>
        <w:left w:val="none" w:sz="0" w:space="0" w:color="auto"/>
        <w:bottom w:val="none" w:sz="0" w:space="0" w:color="auto"/>
        <w:right w:val="none" w:sz="0" w:space="0" w:color="auto"/>
      </w:divBdr>
    </w:div>
    <w:div w:id="1613131023">
      <w:bodyDiv w:val="1"/>
      <w:marLeft w:val="0"/>
      <w:marRight w:val="0"/>
      <w:marTop w:val="0"/>
      <w:marBottom w:val="0"/>
      <w:divBdr>
        <w:top w:val="none" w:sz="0" w:space="0" w:color="auto"/>
        <w:left w:val="none" w:sz="0" w:space="0" w:color="auto"/>
        <w:bottom w:val="none" w:sz="0" w:space="0" w:color="auto"/>
        <w:right w:val="none" w:sz="0" w:space="0" w:color="auto"/>
      </w:divBdr>
    </w:div>
    <w:div w:id="1730686694">
      <w:bodyDiv w:val="1"/>
      <w:marLeft w:val="0"/>
      <w:marRight w:val="0"/>
      <w:marTop w:val="0"/>
      <w:marBottom w:val="0"/>
      <w:divBdr>
        <w:top w:val="none" w:sz="0" w:space="0" w:color="auto"/>
        <w:left w:val="none" w:sz="0" w:space="0" w:color="auto"/>
        <w:bottom w:val="none" w:sz="0" w:space="0" w:color="auto"/>
        <w:right w:val="none" w:sz="0" w:space="0" w:color="auto"/>
      </w:divBdr>
    </w:div>
    <w:div w:id="1733431648">
      <w:bodyDiv w:val="1"/>
      <w:marLeft w:val="0"/>
      <w:marRight w:val="0"/>
      <w:marTop w:val="0"/>
      <w:marBottom w:val="0"/>
      <w:divBdr>
        <w:top w:val="none" w:sz="0" w:space="0" w:color="auto"/>
        <w:left w:val="none" w:sz="0" w:space="0" w:color="auto"/>
        <w:bottom w:val="none" w:sz="0" w:space="0" w:color="auto"/>
        <w:right w:val="none" w:sz="0" w:space="0" w:color="auto"/>
      </w:divBdr>
    </w:div>
    <w:div w:id="1977947183">
      <w:bodyDiv w:val="1"/>
      <w:marLeft w:val="0"/>
      <w:marRight w:val="0"/>
      <w:marTop w:val="0"/>
      <w:marBottom w:val="0"/>
      <w:divBdr>
        <w:top w:val="none" w:sz="0" w:space="0" w:color="auto"/>
        <w:left w:val="none" w:sz="0" w:space="0" w:color="auto"/>
        <w:bottom w:val="none" w:sz="0" w:space="0" w:color="auto"/>
        <w:right w:val="none" w:sz="0" w:space="0" w:color="auto"/>
      </w:divBdr>
    </w:div>
    <w:div w:id="204709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SUDclinicalTrainingGrandRon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David Stephens</cp:lastModifiedBy>
  <cp:revision>26</cp:revision>
  <cp:lastPrinted>2018-12-11T23:34:00Z</cp:lastPrinted>
  <dcterms:created xsi:type="dcterms:W3CDTF">2018-11-27T07:03:00Z</dcterms:created>
  <dcterms:modified xsi:type="dcterms:W3CDTF">2019-01-15T04:38:00Z</dcterms:modified>
</cp:coreProperties>
</file>